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№10037 (Мурманск) от 12 марта 2018
</w:t>
      </w:r>
    </w:p>
    <w:p>
      <w:pPr/>
      <w:r>
        <w:rPr/>
        <w:t xml:space="preserve">Уважаемые библиографы! Подберите, пожалуйста, публикации В.С. Леднёва о содержании образования. Спасибо
Здравствуйте, Ирина. Предлагаем Вам библиографический список:
Книги
373; Л39 Леднев, В. С. Содержание общего среднего образования : проблемы структуры / В. С. Леднев. – Москва : Педагогика, 1980. - 264 с. : ил. (1045649 - ХР)
6р; Л39 Леднев, В. С. Структура и содержание общетехнических знаний при изучении основ производства / В. С. Леднев, А. Я. Сова, А. А. Кузнецов. – Москва : Высш. шк., 1977. - 159 с. : ил. - (Профтехобразование. Профпедагогика). (916927 - ХР)
74.04(2); Л39 Леднев, В. С. Содержание образования : учеб. пособие / В. С. Леднев. – Москва : Высш. шк., 1989. - 359 с. : ил. (1384940 - ЧЗ 1385624 - АБ)
74.04(2); Л39 Леднев, В. С. Содержание образования: сущность, структура, перспективы / В. С. Леднев. - 2-е изд., перераб. – Москва : Высш. шк., 1991. - 223 с. : ил. (1459779 - ЧЗ)
Статья
Леднев, В. С. Духовно-нравственная культура в образовании человека / В. С. Леднев // Стандарты и мониторинг в образовании. - 2002. - № 6 (нояб.-дек.). - С. 3-6.
Электронные ресурсы (с текстами документов можно поработать в зале электронных ресурсов на 3-м этаже библиотеки)
Леднев, В. С. Основы теории содержания профессионально-педагогического образования [Электронный ресурс] : монография / Леднев В. С., Кубрушко П. Ф. – Москва : ЭГВЕС, 2006. – 287 с. - Режим доступа: http://elibrary.ru, регламентир. (12.03.2018).
Леднев, В. С. Системный подход в педагогике [Электронный ресурс] / Леднев В. С. // Метафизика. - 2014. - № 4. - С. 39-51. - Режим доступа: http://elibrary.ru, регламентир. (12.03.2018).
Леднев, В. С. Методика профессионального обучения: производственное обучение [Электронный ресурс] : учеб.-практ. пособие / Леднев В. С., Кубрушко П. Ф. – Москва : МГУП, 2001. – 100 с. - Режим доступа: http://elibrary.ru, регламентир. (12.03.2018).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