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№10111 (Мурманск) от 23 марта 2018
</w:t>
      </w:r>
    </w:p>
    <w:p>
      <w:pPr/>
      <w:r>
        <w:rPr/>
        <w:t xml:space="preserve">Доброе утро. Помогите с литературой по теме использование песочной анимации в работе педагога доу.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88.945; 3-63 Зинкевич-Евстигнеева, Т. Д. Игра с песком : практикум по песоч. терапии / Т. Зинкевич-Евстигнеева. - Санкт-Петербург : Речь, 2016. - 252 с. : табл. (М-1769539 - МЕД М-1769540 - АБ)
74.100.57; С19 Сапожникова, О. Б. Песочная терапия в развитии дошкольников / О. Б. Сапожникова, Е. В. Гарнова. - Москва : Твор. Центр Сфера, 2014 (макет 2015). – 63 с. : ил., табл. - (Библиотека логопеда) (Говорим и развиваемся). - Библиогр.: с. 61. – (1755556 – АБ)
Статьи
Павлова, А. С. Конспект открытого занятия "Образ защитника Отечества в русской культуре" : социал.-коммуникатив. развитие / А. С. Павлова, Т. Н. Кутьина // Дошкольная педагогика. - 2016. - № 2. - С. 29-31.
Строгая, О. Э. Использование песочной анимации в профилактике нарушений психоэмоционального и психофизического состояния детей / О. Э. Строгая // Дошкольная педагогика. - 2014. - № 3. - С. 50-52.
Татаринцева, А. Ю. Рисование на световых столах в практике работе учителя-логопеда / А. Ю. Татаринцева, В. В. Кузнецова // Логопед в детском саду. - 2016. - № 2. - С. 26-28.
Электронные ресурсы (с текстами документов можно поработать в зале электронных ресурсов на 3-м этаже библиотеки)
Бедристова, А. А. Особенности образовательной среды в студии песочной анимации как способ творческого развития старших дошкольников [Электронный ресурс] / Бедристова А. А. // Актуальные вопросы модернизации российского образования : материалы XXII междунар. науч.-практ. конф., Таганрог, 27 мая 2015 г. / Центр науч. мысли ; науч. ред. И. А. Рудакова. – Москва, 2015. - С. 112-115. - Режим доступа: http://elibrary.ru, регламентир. (23.03.2018).
Левченков, В. В. Значение мышления в развитии творческих способностей детей средствами песочной анимации [Электронный ресурс] / Левченков В. В. // Наука XXI века - взгляд в будущее : сб. ст. II Междунар. науч.-практ. конф., Ставрополь, 27 марта 2017 г. – Ставрополь, 2017. - С. 19-23. - Режим доступа: http://elibrary.ru, регламентир. (23.03.2018).
Левченков, В. В. Методы выполнения песочной анимации [Электронный ресурс] / Левченков В. В. // Наука и школа. - 2016. - № 3. - С. 135-137. - Режим доступа: http://elibrary.ru, регламентир. (23.03.2018).
Левченков, В. В. Педагогические условия развития творческих способностей детей средствами песочной анимации [Электронный ресурс] / Левченков В. В. // Наука и школа. - 2017. - № 1. - С. 162-168. - Режим доступа: http://elibrary.ru, регламентир. (23.03.2018).
Левченков, В. В. Роль воображения в развитии творческих способностей детей средствами песочной анимации [Электронный ресурс] / Левченков В. В. // Высокие интеллектуальные технологии в науке и образовании : материалы II Междунар. науч.-практ. конф., Санкт-Петербург, 23 июня 2017 г. - Санкт-Петербург, 2017. – Т. 2. - С. 131-133. - Режим доступа: http://elibrary.ru, регламентир. (23.03.2018).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Зехова, М. С. Улыбки на песке: игры с использованием приемов песочной анимации / Зехова М. С. // Детский сад: теория и практика. 2016. - № 5. - С. 98-103.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2026-09-28T15:16:57+03:00</dcterms:created>
  <dcterms:modified xsi:type="dcterms:W3CDTF">2026-09-28T15:16:57+03:00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