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№10229 (Мурманск) от 8 апреля 2018
</w:t>
      </w:r>
    </w:p>
    <w:p>
      <w:pPr/>
      <w:r>
        <w:rPr/>
        <w:t xml:space="preserve">Здравствуйте, можете мне пожалуйста помочь в подборе литературы  на тему "Организация культурно-досуговых мероприятий в начальной школе и их воздействие на классный коллектив"?
Литературные источники должны быть не старше последних 5-и лет.
Здравствуйте, Дарья. Выявить источники в строгом соответствии с Вашей формулировкой, к сожалению, не удалось. Возможно, Вам будут полезны следующие издания:
Книга
74.22(2); О-28 Общественное объединение младших школьников : игровые модели, досуговые мероприятия / Изд-во "Учитель" ; авт.-сост.: И. В. Марущева [и др.]. – Волгоград : Учитель, 2009. – 147 с. : ил. – (Воспитание в школе). (1689141 – АБ)
Статьи
Демина, Г. Поговорим о дружбе : кл. час для млад. школьников / Г. Демина, А. Красникова // Здоровье детей - Первое сентября. – 2016. – № 1. – С. 58-61.
Нагорнова, А. Ю. Особенности межличностных отношений в коллективе младших школьников / А. Ю. Нагорнова // Воспитание школьников. – 2015. – № 8. – С. 38-42.
Шохина, С. В дружбе наша сила : сцен. для мл. шк. возраста / С. Шохина // Сценарии и репертуар. – 2013. – № 11. – С. 25-30.
Электронные ресурсы (с текстами документов можно поработать в зале электронных ресурсов на 3-м этаже библиотеки)
Афанасьева, И. Н. Использование активных форм и методов организации досуговой деятельности младших школьников / И. Н. Афанасьева // Государственные образовательные стандарты: проблемы преемственности и внедрения : сб. материалов всерос. науч.-практ. конф. – Арзамас, 2015. – С. 482-485. – Режим доступа: https://elibrary.ru, регламентир. (11.04.2018).
Богуцкая, Т. В. Управление классным коллективом младших школьников как одно из условий компенсаций негативных влияний микросреды [Электронный ресурс] / Т. В. Богуцкая // Педагогический университетский вестник Алтая. – 1999. – № 1. – С. 277-279. – Режим доступа: https://elibrary.ru, регламентир. (11.04.2018).
Гаджаева, С. Х. Особенности формирования классного коллектива в начальной школе [Электронный ресурс] / С. Х. Гаджаева // Роль и значение современной науки и техники для развития общества : сб. ст. Междунар. науч.-практ. конф. – Екатеринбург, 2017. – С. 86-89. – Режим доступа: https://elibrary.ru, регламентир. (11.04.2018).
Лыжина, Ю. М. Особенности организации досуговой деятельности младших школьников [Электронный ресурс] / Ю. М. Лыжина // Реализация стандартов второго поколения в школе: проблемы и перспективы : сб. науч. ст. – 2013. – С. 97-99. – Режим доступа: https://elibrary.ru, регламентир. (11.04.2018).
Плеханова, А. В. Методика организации культурно-досуговой деятельности с детьми младшего школьного возраста во внеучебное время [Электронный ресурс] / А. В. Плеханова // Вестник Тамбовского университета. Серия: Гуманитарные науки. – 2009. – С. 313-317. – Режим доступа: https://elibrary.ru, регламентир. (11.04.2018).
См. также ответ на запрос № 5249 в архиве выполненных справок 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2026-09-28T10:55:53+03:00</dcterms:created>
  <dcterms:modified xsi:type="dcterms:W3CDTF">2026-09-28T10:55:53+03:00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