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№10255 (Мурманск) от 12 апреля 2018
</w:t>
      </w:r>
    </w:p>
    <w:p>
      <w:pPr/>
      <w:r>
        <w:rPr/>
        <w:t xml:space="preserve">Уважаемые библиографы! Есть ли свободный доступ к изданию: Федеральный государственный образовательный стандарт основного общего образования.
Здравствуйте, Ирина. Предлагаем Вам библиографическое описание электронного ресурса:
Об утверждении и введении в действие федерального государственного образовательного стандарта основного общего образования [Электронный ресурс] : приказ Минобрнауки России от 17.12.2010 № 1897 // Министерство образования и науки Российской Федерации : сайт. - Москва, 2012. - Режим доступа: https://минобрнауки.рф/%D0%B4%D0%BE%D0%BA%D1%83%D0%BC%D0%B5%D0%BD%D1%82%D1%8B/543, свободный (12.04.2018).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2026-09-28T10:58:20+03:00</dcterms:created>
  <dcterms:modified xsi:type="dcterms:W3CDTF">2026-09-28T10:58:20+03:00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