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№10275 (Мурманск) от 17 апреля 2018
</w:t>
      </w:r>
    </w:p>
    <w:p>
      <w:pPr/>
      <w:r>
        <w:rPr/>
        <w:t xml:space="preserve">Здравствуйте, 
Помогите пожалуйста подобрать список литературы для курсовой работы на тему "Дидактическая игра как средство развития диалогической речи второкласников"
Здравствуйте, Анастасия. Выявить источники в строгом соответствии с Вашей формулировкой, к сожалению, не удалось. Возможно, Вам будут полезны следующие издания:
Статьи
Зуев, Н. А. Дидактическая игра в развитии младшего школьника / Н. А. Зуев // Детство. Отрочество. Юность. – 2009. – № 1/2. – С. 47-52. - Библиогр.: с. 52 (17 назв.). 
Пономарева, Н. В. Дидактические игры в обучении младших школьников / Н. В. Пономарева // Начальная школа. – 2009. – № 11. – С. 3-7 : 2 табл. – Библиогр.: с. 6-7 (8 назв.). 
Порошина, Л. Дидактическая игра как средство развития учебно-познавательной активности младших школьников в условиях реализации ФГОС / Л. Порошина // Учитель. – 2016. – № 4. – С. 99-100.
Романова, В. Ю. Диалогическая речь – показатель учебной культуры школьника / В. Ю. Романова // Начальная школа. – 2017. – № 9. – С. 17-23.
Электронные ресурсы (с текстами документов можно поработать в зале электронных ресурсов на 3-м этаже библиотеки)
Буркина, А. А. Дидактическая игра как средство обучения младшего школьника [Электронный ресурс] / А. А. Буркина, Г. Н. Мусс // Актуальные направления научных исследований: от теории к практике. – 2015. – № 1. – С. 78-79. – Режим доступа: https://elibrary.ru, регламентир. (19.04.2018).
Мурадагаева, З. Дидактическая игра как средство развития ребенка [Электронный ресурс] / З. Мурадагаева, Н. Абдиева // Интеграционные процессы в науке в современных условиях : сб. ст. науч.-практ. конф. – Казань, 2016. – С. 171-173. – Режим доступа: https://elibrary.ru, регламентир. (19.04.2018).
Тамбиева, С. О. Дидактическая игра как средство активизации коммуникативной деятельности младших школьников [Электронный ресурс] : дис. … канд. пед. наук : 13.00.01 / Тамбиева Сапият Орусбиевна. – Карачаевск, 2007. – 230 с. – Режим доступа: http://diss.rsl.ru/, регламентир. (19.04.2018).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Башаева, С. А. Дидактические игры как средство развития речи учащихся младших классов / С. А. Башаева // Проблемы преподавания русского языка в условиях билингвальной начальной школы : сб. материалов Междунар. науч.-практ. конф. – Грозный, 2016. – С. 318-325.
Мишечкина, Н. А. Представление о дидактической игре и ее роли в процессе обучения младших школьников / Н. А. Мишечкина // Молодой ученый. – 2017. – № 52. – С. 201-204.
Муравьева, Н. М. Дидактическая игра как средство обеспечения преемственности в работе по развитию речи дошкольников и младших школьников / Н. М. Муравьева // Детский сад от А до Я. – 2015. – № 4. – С. 103-112.
См. также ответы на запрос № 3844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2026-09-28T09:42:41+03:00</dcterms:created>
  <dcterms:modified xsi:type="dcterms:W3CDTF">2026-09-28T09:42:41+03:00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