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 () от 10 октября 2007
</w:t>
      </w:r>
    </w:p>
    <w:p>
      <w:pPr/>
      <w:r>
        <w:rPr/>
        <w:t xml:space="preserve">Книга памяти погибших в ВОВ в электронном виде.
&lt;BR&gt;Возможен ли доступ через Интернет?
Уважаемый Нестеров А. Д., к сожалению, в электронном виде Книг памяти о погибших в Великой Отечественной войне по Мурманской области нет. Удалось найти только Книги памяти жертв политических репрессий: http://visz.nlr.ru/search/ebooks.html
Гл. библиограф О. В. Уринцова.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2026-10-19T17:20:12+03:00</dcterms:created>
  <dcterms:modified xsi:type="dcterms:W3CDTF">2026-10-19T17:20:12+03:00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