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№10323 (Мурманская область) от 27 апреля 2018
</w:t>
      </w:r>
    </w:p>
    <w:p>
      <w:pPr/>
      <w:r>
        <w:rPr/>
        <w:t xml:space="preserve">Здравствуйте! Прошу подобрать литературу для реферата по теме «Внутрикорпоративный PR». Спасибо большое!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из журналов и книг можно заказать самостоятельно через электронную доставку документов для физических лиц:
Статьи
Внутренние коммуникации - залог успеха во всем! // Пресс-служба. - 2012. - № 11. - С. 58-60.
Кебас, Д. Внутрикорпоративный PR: как нивелировать сопротивление / Д. Кебас // Пресс-служба. - 2016. - № 8. - С. 93-96.
Серебрякова, Е. Внутрикорпоративный PR: решить проблему за 4 часа / Е. Серебрякова // Пресс-служба. - 2012. - № 11. - С. 55-57.
Серебрякова, Е. Интеллектуальный тимбилдинг для решения проблем внутрикорпоративного PR / Е. Серебрякова // Пресс-служба. - 2012. - № 12. - С. 55-57.
Хамидов, И. И. Корпоративные издания как инструмент PR / И. И. Хамидов // Вестник Московского университета. Серия 10. Журналистика. - 2009. - № 3. - С. 232-239.
Электронные ресурсы
Алексеенко, С. А. Внутрикорпоративный PR: особенности построения PR-стратегии на внутреннем рынке компании [Электронный ресурс] / Алексеенко С. А., Миролюбова О. В. // Неделя науки СПбПУ : материалы науч. форума с междунар. участием, Санкт-Петербург, 30 нояб.-05 дек. 2015 г. / отв. ред.: О. В. Калинина, С. В. Широкова. - Санкт-Петербург, 2015. - С. 505-507. - Режим доступа: http://elibrary.ru, регламентир. (28.04.2018).
Борисова, Ю. В. Формирование корпоративной идентичности сотрудников средствами PR [Электронный ресурс] / Борисова Ю. В. // Science Time. - 2015. - № 4. - С. 64-69. - Режим доступа: http://elibrary.ru, регламентир. (28.04.2018).
Быкова, К. В. Инструменты в сфере внутрикорпоративного PR [Электронный ресурс] / Быкова К. В. // Актуальные вопросы права, экономики и управления : сб. ст. XI Междунар. науч.-практ. конф., Пенза, 05 дек. 2017 г. : в 3 ч. - Пенза, 2017. - Ч. 1. - С. 228-230. - Режим доступа: http://elibrary.ru, регламентир. (28.04.2018).
Ивашина, М. М. Внутрикорпоративный PR как инструмент реализации внутренней корпоративной социальной ответственности [Электронный ресурс] / Ивашина М. М. // Конкурентоспособность отечественных предприятий: развитие и стандартизация управления / Жулина Е. Г. [и др.]. - Саратов, 2017. - С. 161-168. - Режим доступа: http://elibrary.ru, регламентир. (28.04.2018).
Пащенко, У. Ю. Внутрикорпоративный PR как форма мотивации персонала в нестабильных экономических условиях [Электронный ресурс] / Пащенко У. Ю. // Современные тенденции в экономике и публичное управление : сб. тр. участников междунар. науч.-практ. конф., Ростов-на-Дону, 30-31 мая 2016 г. / под ред. В. В. Некрасовой, А. А. Горбачевой. - Ростов-на-Дону, 2016. - С. 167-176. - Режим доступа: http://elibrary.ru, регламентир. (28.04.2018).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2026-09-28T07:35:36+03:00</dcterms:created>
  <dcterms:modified xsi:type="dcterms:W3CDTF">2026-09-28T07:35:36+03:00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