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№1032 () от 12 августа 2009
</w:t>
      </w:r>
    </w:p>
    <w:p>
      <w:pPr/>
      <w:r>
        <w:rPr/>
        <w:t xml:space="preserve">Здравсвуйте, подберите пожалуйста литературу на тему "Административная ответственность в области охраны окружающей среды и природопользования". Спасибо
Здравствуйте, Ольга.  Предлагаем Вам библиографический список:
Книга
67.401 ; А31 Административная юрисдикция : учеб. пособие / [С. Н. Бочаров и др.] ; Моск. ун-т МВД России. - М. : МосУ МВД России, 2006. - 316 с. - Библиогр.: с. 306-313. (1640057 – ХР)
Статьи
Бринчук, М. М. Эколого-правовая ответственность - самостоятельный вид юридической ответственности / М. М. Бринчук // Государство и право. - 2009. - N 4. - С. 39-48.
Ефимова, Е. И. Развитие института юридической ответственности за экологические правонарушения в эколого-правовых исследованиях / Е. И. Ефимова // Экологическое право. - 2007. - N 3. - С. 5-11.
Кузнецова, О. Н. Государственный экологический контроль : проблемы разграничения компетенции / О. Н. Кузнецова, Н. В. Кичигин // Законодательство и экономика. - 2004. - N 7. - С. 80-86.
Лопатин, В. Н. О законодательстве в области государственного экологического контроля и административной ответственности за правонарушения в сфере охраны окружающей среды / В. Н. Лопатин // Использование и охрана природ. ресурсов в России. - 2002. - N 11/12. - С. 130-131.
Мисник, Г. А. Принципы гражданско-правовой ответственности за причинение экологического вреда / Г. А. Мисник // Человек и закон. - 2008. - N 5. - С. 109-122.
Мухин, М. С. ВАС РФ о размещении бытовых отходов : новая правовая позиция и ее возможные последствия / М. С. Мухин // Финансовые и бухгалтерские консультации. - 2009. - N 5. - С. 20-22.
Таталина, А. В. Экологическая экспертиза и меры административной ответственности как инструменты принуждения к выполнению экологических требований / А. В. Таталина // Экологическое право. - 2008. - N 2. - С. 30-32.
Электронные ресурсы 
Гаврилов, С. К. Проблемы разграничения экологических преступлений и административных проступков в области нарушения режима особо охраняемых природных территорий и природных объектов [Электронный ресурс] // Вестник Томского государственного университета. – Электрон. дан. - 2007. - N 301. - С. 108-110. – Режим доступа: http://elibrary.ru/full_text.asp?id=12224965, регламентир. (12.08.09). 
Тангиев, Б. Б. Проблемы правового регулирования экологических преступлений в современном законодательстве [Электронный ресурс] / Тангиев Б. Б., Третьяков И. Л. // Вестник Санкт-Петербургского университета МВД России. - 2005. - N 3. - С. 150-156. – Режим доступа:
http://elibrary.ru/full_text.asp?id=12197121, регламентир. (12.08.09).  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2026-10-17T23:05:15+03:00</dcterms:created>
  <dcterms:modified xsi:type="dcterms:W3CDTF">2026-10-17T23:05:15+03:00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