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№10373 (Мурманская область) от 18 мая 2018
</w:t>
      </w:r>
    </w:p>
    <w:p>
      <w:pPr/>
      <w:r>
        <w:rPr/>
        <w:t xml:space="preserve">Здравствуйте! Прошу составить список литературы для реферата по теме "Жанрово-композиционные особенности романа Лермонтова "Герой нашего времени" ". Спасибо!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 
Захаров, В. Н. "Смелость изобретения" в романе М. Ю. Лермонтова "Герой нашего времени" [Электронный ресурс] / Захаров В. Н. // Проблемы исторической поэтики. - 2014. - Т. 12. - С. 18-33. - Режим доступа: http://elibrary.ru, регламентир. (19.05.2018).
Леонова, М. П. Особенности композиции романа М. Ю. Лермонтова "Герой нашего времени" [Электронный ресурс] / Леонова М. П. // Грехнёвские чтения: литературное произведение в системе контекстов, Нижний Новгород, 23-25 апр. 2016 г. : сб. ст. / отв. ред. И. С. Юхнова. – Нижний Новгород, 2017. – Вып. 7. - С. 80-87. - Режим доступа: http://elibrary.ru, регламентир. (19.05.2018).
Никишов, Ю. М. "Герой нашего времени" М. Ю. Лермонтова: роман или цикл? [Электронный ресурс] / Никишов Ю. М. // Вестник Тверского государственного университета. Серия: Филология. - 2014. - № 3. - С. 92-99. - Режим доступа: http://elibrary.ru, регламентир. (19.05.2018).
Рубцова, О. М. Жанровое своеобразие "Журнала Печорина" (роман М. Ю. Лермонтова "Герой нашего времени") и "Записок из подполья" Ф. М. Достоевского [Электронный ресурс] / Рубцова О. М. // Альманах современной науки и образования. - 2008. - № 8, ч. 2. - С. 165-167. - Режим доступа: http://elibrary.ru, регламентир. (19.05.2018).
Уразаева, Т. Т. О жанровой природе романа М. Ю. Лермонтова "Герой нашего времени" [Электронный ресурс] / Уразаева Т. Т. // Проблемы метода и жанра : сб. ст. - Томск, 1982. – Вып. 7. - С. 65-70. - Режим доступа: http://elibrary.ru, регламентир. (19.05.2018).
Статьи, оглавления и фрагменты из книг можно также заказать из фондов других библиотек страны:
Аппоева, М. Р. Жанровые и композиционные особенности романа М. Ю. Лермонтова "Герой нашего времени" / Аппоева М. Р. // Традиции и инновации в системе образования : материалы X Междунар. науч.-практ. конф., Карачаевск, 23-24 нояб. 2017 г. – Карачаевск, 2017. - С. 30-34.
Косяков, Г. В. Своеобразие хронотопа романа М. Ю. Лермонтова "Герой нашего времени" / Косяков Г. В. // М. Ю. Лермонтов: личность, судьба, творчество / Акелькина Е. А. [и др.] ; отв. ред. Е. В. Киричук. - Омск, 2015. - С. 143-155.
Куденко, Н. И. Роль художественного подтекста в романе М. Ю. Лермонтова "Герой нашего времени" / Куденко Н. И. // Научная дискуссия: вопросы филологии, искусствоведения и культурологии. - 2016. - № 9. - С. 71-75.
Локтионов, Е. В. Жанровые особенности, сюжет и фабула романа М. Ю. Лермонтова "Герой нашего времени" / Локтионов Е. В. // Вестник развития науки и образования. - 2012. - № 1. - С. 56-58.
Шаповалова, К. М. Роман М. Ю. Лермонтова "Герой нашего времени": проблема жанра / Шаповалова К. М. // Русское слово на Северном Кавказе: история и современность : междунар. науч.-практ. конф. для молодых преподавателей, рос. и иностр. студентов, магистрантов и аспирантов, Пятигорск, 19 окт. 2016 г. – Пятигорск, 2016. - С. 271-274.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2026-10-16T11:35:00+03:00</dcterms:created>
  <dcterms:modified xsi:type="dcterms:W3CDTF">2026-10-16T11:35:00+03:00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