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 () от 16 августа 2009
</w:t>
      </w:r>
    </w:p>
    <w:p>
      <w:pPr/>
      <w:r>
        <w:rPr/>
        <w:t xml:space="preserve">Здравствуйте! Нужна литература по теме: "Международные и региональные валютно-кредитные и финансовые организации и их роль в мировой экономике". Спасибо!
Здравствуйте,  Нина. Предлагаем следующие издания по Вашей теме:
Книги
65.5я73 ; Б83 Бородулина, Л. П. Международные экономические организации : учеб. пособие [по специальности "Финансы и кредит", "Бухгалт. учет, анализ и аудит", "Мировая экономика"] / Л. П. Бородулина, И. А. Кудряшова, В. А. Юрга. - М. : Экономистъ, 2005. - 298 с. - (Homo faber). - Библиогр.: с. 295-298. (1639830 - ЧЗ ; 1639831 – ЧЗ)
65.268я73 ; Г96 Гусаков, Н. П. Международные валютно-кредитные отношения : учебник : [для студентов высш. учеб. заведений, обучающихся по специальностям 080102 "Мировая экономика" и 080105 "Финансы и кредит"] / Н. П. Гусаков, И. Н. Белова, М. А. Стренина ; под общ. ред. Н. П. Гусакова ; Рос. ун-т дружбы народов. – М. : ИНФРА-М, 2008. - 312 с. : ил. - (Учебники РУДН). - Библиогр. в конце гл. (1662864 - ЧЗ ; 1662865 - АБ ; 1662866 – АБ)
65.262я73 ; К14 Казимагомедов, А. А. Деньги. Кредит. Банки : учебник : [учеб. пособие для студентов, обучающихся по специальностям: "Финансы и кредит", "Бухгалт. учет, анализ и аудит", "Мировая экономика", "Налоги и налогообложение"] / А. А. Казимагомедов, А. А. Гаджиев ; [под ред. А. А. Казимагомедова]. – М. : Экзамен, 2007. – 559 с. - (Серия "Учебник для вузов"). - Библиогр. : с. 555 и в подстроч. примеч. (1648691 – ЧЗ ; 1648692 - АБ)
65.58 ; К89 Кузнецов, В. С. Международный валютный фонд и мирохозяйственные связи / В. С. Кузнецов ; Моск. гос. ин-т междунар. отношений (Ун-т). - М. : РОССПЭН, 2001. - 430 с. - (Научные труды МГИМО). - Библиогр.: с. 412-428 (274 назв.). (1610001 - ТЭО) 
65.268я73 ; М43 Международные валютно-кредитные и финансовые отношения : [учеб. для студентов высш. учеб. заведений, обучающихся по специальностям 060400 "Финансы и кредит" и 060600 "Мировая экономика" /Л. Н. Красавина и др.] ; под ред. Л. Н. Красавиной ; Финансовая акад. при правительстве Рос. Федерации, Центр фундам. и приклад. исслед. - Изд. 3-е, перераб. и доп. - М. : Финансы и статистика, 2007. - 572 с. : ил. - Библиогр.: с. 563-565 и в подстроч. примеч. (1654387 - ЧЗ)
65.58 ; С17 Самодурова, Н. В. Всемирный банк: кредитование экономики / Н. В. Самодурова ; под ред. Л. Н. Красавиной. - М. : Финансы и статистика, 2003. - 143 с. : ил. - Библиогр.: с. 133-142 (175 назв.). (1623321 - ХР) 
Статьи
Бабурина, О. Н. Финансовые институты управления новым мировым порядком или аргументы Дж. Стиглица "Глобализация: тревожные тенденции" / О. Н. Бабурина // Финансы и кредит. - 2008. - N 23. - С. 63-70. - Библиогр.: с. 70 (12 назв.).
Коровяковский, Д. Г. Правовые и экономические аспекты международного кредитования в современных условиях (функционирование международных кредитных организаций) / Д. Г. Коровяковский // Финансы и кредит. - 2007. - N 13. - С. 5-11 ; N 17. - С. 8-17. 
Махортов, Е. Г. Всемирный банк как важнейший международный институт развития / Е. Г. Махортов // Власть. - 2007. - N 6. - С. 89-92. - Библиогр. в сносках.
Электронный ресурс (с текстом диссертации можно поработать в Зале электронных ресурсов на 3-м этаже библиотеки)
Миронова, И. В. Универсальные и региональные межгосударственные финансовые организации развития [Электронный ресурс] : сравнит. анализ функционирования : на примере Междунар. и Европ. банков реконструкции и развития : дис. ... канд. юрид. наук : 12.00.10 / Миронова Ирина Валерьевна. – Электрон. дан. – СПб, 2005. - 173 с. : ил. – Режим доступа: http://diss.rsl.ru, регламентир. (17.08.09).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2026-10-17T22:06:37+03:00</dcterms:created>
  <dcterms:modified xsi:type="dcterms:W3CDTF">2026-10-17T22:06:37+03:00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