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№10466 (Мурманск) от 17 июля 2018
</w:t>
      </w:r>
    </w:p>
    <w:p>
      <w:pPr/>
      <w:r>
        <w:rPr/>
        <w:t xml:space="preserve">Здравствуйте, помогите правильно составить описание:
Бурлачков, В.К. Макроэкономика, монетарная политика, глобальный кризис : анализ современной теории и проблемы построения новой модели экономического развития / В.К. Бурлачков. — М.: URSS: Либроком, 2013. — 239 с.
Здравствуйте, Клавдия. Предлагаем Вам библиографическое описание:
Бурлачков, В. К. Макроэкономика, монетарная политика, глобальный кризис : анализ соврем. теории и проблемы построения новой модели экон. развития / В. К. Бурлачков. — Москва : URSS : Либроком, 2013. — 239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2026-09-28T02:23:07+03:00</dcterms:created>
  <dcterms:modified xsi:type="dcterms:W3CDTF">2026-09-28T02:23:07+03:00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