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№10586 (Мурманск) от 8 сентября 2018
</w:t>
      </w:r>
    </w:p>
    <w:p>
      <w:pPr/>
      <w:r>
        <w:rPr/>
        <w:t xml:space="preserve">Необходимы:
1. Корреляционные исследования размера мозга и интеллекта.
2. Исследования различий между мужчинами и женщинам.
3. Исследования объёма мозга неандертальцев.
4. Исследования интеллекта неандертальцев.
Здравствуйте, Марина-Виктория.
В соответствии с Порядком работы ВСС "Виртуальный библиограф", если в Вашем обращении несколько вопросов, мы отвечаем на один из них. 
Ответы на остальные три вопроса см. в архиве выполненных справок «Виртуального библиографа» под №№ 10592, 10590, 10591.
Предлагаем библиографический список:
Книги
28.729; К75 Кочеткова, В. И. Палеоневрология / В. И. Кочеткова ; под ред В. П. Якимова. – Москва : Изд-во Моск. ун-та, 1973. – 244 с. (Ф-788574 - ХР-Обяз.экз. ; Ф-786769 - МЕД)
28.72; К75 Кочеткова, В. И. Первые люди на Земле / В. И. Кочеткова ; Всесоюз. о-во по распространению полит. и науч. знаний. – Москва : Знание, 1960. – 38 с. (379301 - ХР-Обяз.экз.)
28.72; С59 Соколов, А. Б. Мифы об эволюции человека / А. Соколов. – Москва : Альпина нон-фикшн, 2015. – 388 с. (1760463 - ХР ; 1762382 - АБ ; 1762383 - АБ)
Статьи
Возвращение неандертальцев // Чудеса и приключения. – 2018. – № 8. – С. 18.
Голяндин, А. Аромат, недоступный неандертальцам / А. Голяндин // Знание-сила. – 2012. – № 12. – С. 104-105.
Марков, А. Мозг Хомо сапиенс / А. Марков // Будь здоров!. – 2011. – № 9. – С. 84-87.
О вреде разума // Читаем вместе. – 2010. – № 11. – С. 27. – Рец. на кн. : Савельев С. Возникновение мозга человека / С. Савельев. – Москва : ВЕДИ, 2010. – 324 с.
Синтезирована хромосома... Что дальше? // Наука и религия. – 2007. – № 11. – С. 28.
Электронные ресурсы (с текстами документов можно поработать в зале электронных ресурсов на 3-м этаже библиотеки)
Бахолдина, В. Ю. Гипотеза Я.Я. Рогинского об эволюционной судьбе homo neanderthalensis [Электронный ресурс] / В. Ю. Бахолдина // Вестник Московского университета. Серия 23 : Антропология. – Москва, 2015. – № 3. – С. 34-40. – Режим доступа: https://elibrary.ru/, регламентир. (10.09.2018).
Буровский А. Разные человечества [Электронный ресурс] / А. Буровский. – Санкт-Петербург : ООО «Страта», 2013. – 288 с. – Режим доступа: http://globalf5.com, регламентир. (10.09.2018).
Вишняцкий, Л. Б. О возможных случаях культурной преемственности между homo neanderthalensis и homo sapiens [Электронный ресурс] / Л. Б. Вишняцкий // Записки Института истории материальной культуры. – Санкт-Петербург, 2007. – № 2. – С. 166-181. – Режим доступа: https://elibrary.ru , регламентир. (10.09.2018).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2026-09-27T22:07:50+03:00</dcterms:created>
  <dcterms:modified xsi:type="dcterms:W3CDTF">2026-09-27T22:07:50+03:00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