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 () от 31 августа 2009
</w:t>
      </w:r>
    </w:p>
    <w:p>
      <w:pPr/>
      <w:r>
        <w:rPr/>
        <w:t xml:space="preserve">Уважаемы библиограф, подскажите пожалуйства, в какой газете можно найти все законы Мурманской области и устав города.
Здравствуйте, Ольга.
Текущие законодательные акты Мурманской области публикуются в областной газете «Мурманский вестник». За прошедшие годы законы опубликованы в сборниках «Ведомости Мурманской областной Думы», «Сборник законов Мурманской области» и других, которые имеются в библиотеке. Также с законами Мурманской области Вы можете поработать в СПС «КонсультантПлюс» в Зале электронных ресорсов на 3-м этаже нашей библиотеки. 
Устав города Мурманска опубликован в газете «Вечерний Мурманск»:
Устав Мурманска // Вечерний Мурманск. – 2008. – N 87 (21 мая). – С. 5-11. 
В новой редакции документ есть в электронном виде: 
Устав муниципального образования город Мурманск [Электронный ресурс] : утв. 10.03.2006 N 20-235 с изм. и доп. от 05.10.2006 (ред. от 03.06.2009). – Электрон. дан. – [M.] : КонсультантПлюс, 2009. – Режим доступа: СПС «КонсультантПлюс».
С уважением, главный библиограф отдела краеведческой и саамской литературы Т. П. Леонтьева.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