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№10650 (Мурманск) от 2 октября 2018
</w:t>
      </w:r>
    </w:p>
    <w:p>
      <w:pPr/>
      <w:r>
        <w:rPr/>
        <w:t xml:space="preserve">Здравствуйте! Очень нужна Ваша помощь в составлении списка литературы по теме "Патриотическое воспитание подростков во внеурочной деятельности". Спасибо.
Здравствуйте, Богдан. Предлагаем Вам библиографический список:
Книга
74.005; Г75 Гражданско-политическая культура молодежи и образование : материалы межрегион. науч.-практ. конф., 17 нояб. 2011 г., [Мурманск / редкол.: С. И. Петошина (отв. ред.) и др.]. – Мурманск : Мурм. гос. гуманитар. ун-т, 2012. -200 с. : ил., табл. (1722499 - ХР-ООЭ 1722500 - ХР-ООЭ 1722501 - ХР-ООЭ)
Статьи
Алиева, М. М. Апробация содержания факультативного курса по патриотическому воспитанию "My Native Land"/ "Моя Родина" / М. М. Алиева, Н. Г. Аталаева, С. З. Закарьяева // Инновации в образовании. - 2013. - № 7. - С. 109-117.
Баранов, А. В. Особенности системы клубного военно-патриотического воспитания молодежи / А. В. Баранов // Среднее профессиональное образование. - 2011. - № 1. - С. 21-22.
Бунаев, М. Н. История погибшего самолета / М. Н. Бунаев, И. В. Мохов // Внешкольник. - 2015. - № 6. - С. 45-48.
Дук, Е. А. Изучение истории костюма как средство патриотического воспитания / Е. А. Дук // Школа и производство. - 2010. - № 8. - С. 53-54.
Щученко, А. В. Важное средство социализации : (патриот. воспитание в условиях вечер. шк.) / А. В. Щученко // Открытая школа. - 2011. – № 4. - С. 55-58.
Электронные ресурсы (с текстами документов можно поработать в зале электронных ресурсов на 3-м этаже библиотеки)
Дереча, И. И. Патриотическое воспитание подростков во внеучебной деятельности [Электронный ресурс] / Дереча И. И., Воронина Е. В. – Москва : БИБЛИО-ГЛОБУС, 2017. – 120 с. - Режим доступа: http://globalf5.com/Knigi/Nauka-Obrazovanie/Psihologiya-i-pedagogika/Detskaya-pedagogika/Patrioticheskoe-vospitanie-podrostkov_172439, регламентир. (03.10.2018).
Мусс, Г. Н. Воспитание патриотизма подростка во внеурочной деятельности [Электронный ресурс] : дис. ... канд. пед. наук : 13.00.01 / Мусс Галина Николаевна ; [место защиты: Оренбург. гос. пед. ун-т]. - Оренбург, 2008. - 199 с. : ил. - Режим доступа: http://diss.rsl.ru, регламентир. (03.10.2018).
Нурмухамбетова, А. С. Формирование патриотизма средствами краеведения [Электронный ресурс] / Нурмухамбетова А. С. // Вестник Южно-Уральского государственного университета. Серия: Образование. Педагогические науки. - 2018. - Т. 10, № 2. - С. 24-28. - Режим доступа: http://elibrary.ru, регламентир. (03.10.2018).
Шалаева, А. А. Патриотическое воспитание подростков на краеведческом материале во внеурочной деятельности [Электронный ресурс] / Шалаева А. А. // Профессионально-педагогическая культура: стратегия развития воспитания : материалы Всерос. науч.-практ. конф. с междунар. участием, посвящ. 140-летию Белгор. гос. нац. исслед. ун-та, Белгород, 25-26 февр. 2016 г. - Белгород, 2016. - С. 99-102. - Режим доступа: http://elibrary.ru, регламентир. (03.10.2018).
См. ответы на запросы №№ 9463, 9335, 6606, 5322 в архиве выполненных справок «Виртуального библиографа» и №№ 24728 ВСС КОРУНБ.
Предлагаем ознакомиться со библиографическими пособиями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– Мурманск : МГОУНБ, 2011. - 57 с. – Режим доступа: http://opac.mgounb.ru/opacg/archive/molod_patr.doc, свободный (01.01.2013).
Нам есть чем гордиться нам есть, что хранить: история патриотизма [Электронный ресурс] : библиогр. список / Мурм. гос. обл. универс. науч. б-ка ; сост. Л. В. Яловенко. – Мурманск : МГОУНБ, 2011. - 12 с. – Режим доступа: http://opac.mgounb.ru/opacg/archive/patriot.doc, свободный (01.01.2013).
Скаутское движение [Электронный ресурс] : cписок лит. : (2000-2012) / Мурм. гос. обл. универс. науч. б-ка ; сост. М. М. Данилова. – Мурманск : МГОУНБ, 2015. - 3 с. – Режим доступа: http://opac.mgounb.ru/opacg/archive/Skayt.doc, свободный (01.01.2013).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2026-09-27T19:44:14+03:00</dcterms:created>
  <dcterms:modified xsi:type="dcterms:W3CDTF">2026-09-27T19:44:14+03:00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