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№10717 (Мурманская область) от 22 октября 2018
</w:t>
      </w:r>
    </w:p>
    <w:p>
      <w:pPr/>
      <w:r>
        <w:rPr/>
        <w:t xml:space="preserve">Здравствуйте! Не могли бы подобрать информацию по Баренцеву морю, в частности интересует общая информация, а также  информация  по его  продуктивности (данные по бентосу и планктону), рыбохозяйственная характеристика.  Если есть более подробная информация по таким его губам: Средняя Ура, Зеленецкая Западная, то это очень пригодится....Спасибо!
Здравствуйте, Марина.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28.082кр ; А92 Атлас мегабентосных организмов Баренцева моря и сопредельных акваторий = Atlas of the megabentnic organisms of the Barents sea and adjacent waters / [Д. В. Захаров, Н. А. Стрелкова, И. Е. Манушин и др.] ; Федер. агентство по рыболовству, ФГБНУ "Поляр. науч.-исслед. ин-т мор. рыб. хоз-ва и океанографии им. Н. М. Книповича" (ФГБНУ "ПИНРО"). - Мурманск : ПИНРО, 2018. - 533 с. : ил., цв. ил., карты, табл. - Тит. л., рез., огл. парал. рус., англ.  (Ф-1785268 - ХР-ООЭ ; Ф-1785269 - ХР-ООЭ ; Ф-1785270 - ХР-ООЭ)
28.082кр ; Л64 Литвинова, М. Ю. Гетеротрофный бактериопланктон среднего и северного колен Кольского залива и его участие в процессах их естественного очищения от нефтяных углеводородов : автореф. дис. ... канд. биол. наук : 03.02.10 / Литвинова М. Ю. ; [Федер. гос. бюджет. образоват. учреждение высш. проф. образования "Мурм. гос. техн. ун-т", Каф. микробиологии и биохимиии]. - Москва : [б. и.] ; Мурманск : Изд-во МГТУ, 2013. - 23 с. : ил., табл., схемы. (1724230 - ХР-ООЭ)
28.082кр ; М80 Морские экосистемы и сообщества в условиях современных климатических изменений / Рос. акад. наук, Кол. науч. центр, Мурм. мор. биол. ин-т ; [отв. ред. Г. Г. Матишов]. - Санкт-Петербург : РЕНОМЕ, 2014. - 454 с. : ил.  (1752297 - ХР-ООЭ ; 1752298 - ХР-ООЭ ; 1752299 - ХР-ООЭ)
47.2кр ; Н73 Новиков, М.А. Эколого-рыбохозяйственное картографирование акваторий Баренцева и Белого морей: теоретические основы и методические подходы / М. А. Новиков ; Поляр. науч.-исслед. ин-т мор. рыб. хоз-ва и океанографии им. Н. М. Книповича (ПИНРО). - Мурманск : Изд-во ПИНРО, 2002. - 91 с. : ил. (1615847 - ХР-ООЭ ; 1615848 - ХР-ООЭ)
28.082кр ; Н73 Новиков, М. А. Интегрированная оценка эколого-рыбохозяйственной уязвимости морских экваторий: от теории к практике / М. А. Новиков ; М-во сел. хоз-ва Рос. Федерации, Федер. агентство по рыболовству, Поляр. науч.-исслед. ин-т мор. рыб. хоз-ва и океанографии им. Н. М. Книповича (ПИНРО). - Мурманск : Изд-во ПИНРО, 2013. - 123 с. : ил., карты, табл. - Рез. парал. рус., англ. (1730282 - ХР-ООЭ ; 1730283 - ХР-ООЭ 1730284 - ХР-ООЭ ; 1776236 – ХР)
28.082кр ; О-75 Особенности формирования биопродуктивности северных районов Баренцева моря в период потепления Арктики : сб. науч. тр. / Федер. агентство по рыболовству, Поляр. науч.- исслед. ин-т мор. рыб. хоз-ва и океанографии им. Н. М. Книповича (ПИНРО) ; [редкол.: А. Б. Карасев (отв. ред.) и др.]. - Мурманск : Изд-во ПИНРО, 2014. - 193 с. : ил., карты, портр., табл. - Рез., огл., тит. л. парал. рус., англ. (1752616 - ХР-ООЭ ; 1752617 - ХР-ООЭ ; 1752618 - ХР-ООЭ)
28.082кр ; П43 Погодина, И. А. Фораминиферы в донных отложениях морей Западной Арктики / И. А. Погодина ; Рос. акад. наук, Кол. науч. центр, Мурм. мор. биол. ин-т. - Апатиты : Изд-во Кол. науч. центра РАН, 2014. – 192 с. : ил., цв. ил., карты, портр. (1737788 - ХР-ООЭ ; 1737789 - ХР-ООЭ ; 1737790 - ХР-ООЭ ; 1749643 - ХР ; 1749644 - ХР ; 1776179 – ХР)
20я4кр ;П78 Проблемы Арктического региона : материалы XIV междунар. науч. конф. студентов и аспирантов (г. Мурманск, май 2014 г.). - Мурманск : ММБИ КНЦ РАН, 2014. - (XXXII ежегодная конференция молодых ученых ММБИ). Т. 2 : Форум студентов и аспирантов : тез. докл. / [редкол.: С. М. Черняков и др.]. - 2014. - 148 с. - Из содерж.: Ихтиофауна прибрежной зоны губ Восточного Мурмана (Ярнышная, Зеленецкая) в летний период 2013 г. / К. И. Ким [и др.]. - С. 84-85.(1738681 - ХР-ООЭ ; 1738682 - ХР-ООЭ ; 1738683 - ХР-ООЭ)
47.2кр ; П78 Проблемы и перспективы развития рыбохозяйственного комплекса на современном этапе : тез. докл. I междунар. конф. молодых учен., (г. Мурманск, 22-24 окт. 2014 г.) / [ред.: В. А. Гребнева]. - Мурманск : Изд-во ПИНРО, 2014. - 178 с. : ил. - Из содерж.: Экологические характеристики литорального бентоса Мурманского побережья Баренцева моря / Д. В. Губина [и др.]. - С. 45-47. (1744212 - ХР-ООЭ ; 1744213 - ХР-ООЭ ; 1744214 - ХР-ООЭ)
47.2кр ; С66 Состояние биологических сырьевых ресурсов Баренцева моря и Северной Атлантики в 2010 году / Федер. агентство по рыболовству, Поляр. науч.- исслед. ин-т мор. и рыб. хоз-ва и океанографии им. Н. М. Книповича (ПИНРО) ; [отв. ред. Ю. М. Лепесевич ; отв. за вып.: А. Л. Карсаков, Е. В. Сентябов]. - Мурманск : Изд-во ПИНРО, 2010. - 113 с. : ил., цв. ил., карты, табл. (Ф-1705464 - ХР ; Ф-1705465 – ХР)
28.082кр ; Т33 Теория и практика комплексных морских исследований в интересах экономики и безопасности российского Севера : тез. докл. Междунар. науч.-практ. конф. (г. Мурманск, 15-17 марта 2005 г.) / Рос. акад. наук, Кол. науч. центр, Мурм. мор. биол. ин-т ; [редкол.: Г. Г. Матишов (отв. ред.) и др.]. - Апатиты : КНЦ РАН, 2005. - 180 с. - Из содерж.: Особенности распределения зообентоса в эстуарных губах и заливах Белого, Баренцева и Карского морей / Н. В. Денисенко, С. Г. Денисенко. - С. 33 ; Сезонный состав зоопланктона губы Хлебная Кольского залива / Е. Ф. Марасаева. - С. 92-93 ; Некоторые результаты океанографических исследований Баренцева моря летом и осенью 2004 года / Д. В. Моисеев. - С. 106. (Ф-1629293 - ХР-Обяз.экз.)
Статья
Гидрологический режим губы Зеленецкая, Восточный Мурман / Г. В. Ильин [и др.] // Вестник МГТУ. - 2016. - Т. 19, № 1/2. - С. 268-277 : рис.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2026-09-27T17:22:15+03:00</dcterms:created>
  <dcterms:modified xsi:type="dcterms:W3CDTF">2026-09-27T17:22:15+03:00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