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№10726 (Мурманск) от 25 октября 2018
</w:t>
      </w:r>
    </w:p>
    <w:p>
      <w:pPr/>
      <w:r>
        <w:rPr/>
        <w:t xml:space="preserve">Список литературы по теме:
Формирование двигательной культуры у детей дошкольного возраста
Здравствуйте, Мария. См. ответ на вопрос № 10725 в архиве выполненных справок "Виртуального библиографа".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2026-09-27T16:28:35+03:00</dcterms:created>
  <dcterms:modified xsi:type="dcterms:W3CDTF">2026-09-27T16:28:35+03:00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