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№10744 (Мурманск) от 3 ноября 2018
</w:t>
      </w:r>
    </w:p>
    <w:p>
      <w:pPr/>
      <w:r>
        <w:rPr/>
        <w:t xml:space="preserve">Нужны источники по теме Индивидуальный стиль учебной деятельности как реализация личностного потенциала ученика
Здравствуйте, Светлана. Возможно, Вам будут полезны следующие издания: 
Статьи
Галеева, Н. Л. Развитие индивидульного стиля учебной деятельности учащегося / Н. Л. Галеева, Е. С. Гостимская // Управление начальной школой. – 2010. – № 1. – С. 12-26.
Галеева, Н. Технология ИСУД: от разработки до внедрения / Н. Галеева // Управление школой. – 2008. – 1-15 дек. (№ 23). – С. 2-6.
Машенкина, О. От нуля до творчества : технология учета и развития индивид. стиля учеб.-познават. деятельности ученика / О. Машенкина // Учительская газета. – 2010. – 23 марта. – С. 15.
Рекомендации по использованию диагностических данных об особенностях ИСУД обучающихся в практической работе учителя-предметника // Управление школой. – 2010. – 16-30 апр. – С. 21-28.
Электронные ресурсы (с текстами документов можно поработать в зале электронных ресурсов на 3-м этаже библиотеки)
Самбикина, О. С. Индивидуальный стиль учебной деятельности [Электронный ресурс] : на материале лонгитюд. исслед. школьников разного типа : дис. … канд. психол. наук : 19.00.01 / Самбикина Оксана Семеновна. – Пермь, 1998. – 207 с. – Режим доступа: http://diss.rsl.ru/, регламентир. (06.11.2018).
Самбикина, О. С. Индивидуальный стиль учебной деятельности школьника – новый взгляд [Электронный ресурс] / О. С. Самбикина // XXXI Мерлинские чтения: теория, методология и практика интегрального исследования индивидуальности в современном человекознании : материалы Всерос. науч.-практ., Пермь, 06-08 окт. 2016 г. – Пермь, 2016. – С. 180-183. – Режим доступа: http://elibrary.ru, регламентир. (06.11.2018).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Вьюнова, Н. И. Индивидуальный стиль учебной деятельности / Н. И. Вьюнова, И. В. Завгородняя // Мир образования – образование в мире. – 2007. – № 1. – С. 141-151.
Киселева, Е. Б. Индивидуальный стиль учебной деятельности (ИСУД) – путь для реализации личностного потенциала в пространстве учебного успеха ученика / Е. Б. Киселева, Н. В. Наумова // Современное образование: традиции и инновации. – 2015. – № 3. – С. 16-24.
Самбикина, О. С. Сравнительный анализ индивидуального стиля учебной деятельности третьеклассников и восьмиклассников / О. С. Самбикина // Вопросы психологии. – 2014. – № 3. – С. 68-73.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2026-09-27T15:43:02+03:00</dcterms:created>
  <dcterms:modified xsi:type="dcterms:W3CDTF">2026-09-27T15:43:02+03:00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