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№1076 (Москва) от 8 сентября 2009
</w:t>
      </w:r>
    </w:p>
    <w:p>
      <w:pPr/>
      <w:r>
        <w:rPr/>
        <w:t xml:space="preserve">будьте добры, помогите подобрать материал по биохимии, физиологии растений (в т.ч.семян)
Здравствуйте, Людмила. Тема Вашего запроса сформулирована очень широко. Предлагаем краткий библиографический список, т. к. в соответствии с Порядком работы виртуальной справочной службы "Виртуальный библиограф" мы подбираем не более 10 наименований:
Книги
28.572; В26 Вечер, А. С. Основы физической биохимии растений / А. С. Вечер ; Акад. наук БССР, Ин-т эксперим. ботаники им. В. Ф. Купревича. - Минск : Наука и техника, 1984. - 263 с. (1190609 - ХР)
28.572; Г93 Гудвин, Т. Введение в биохимию растений : в 2 т. / Т. Гудвин, Э. Мерсер ; пер. с англ. А. О. Ганаго и др. ; под ред. В. Л. Кретовича. - М. : Мир, 1986.  
   Т. 1. - 392 с. (1270261 - ХР) 
   Т. 2. - 312 с. (1286472 - ХР)
28.572; Б63 Биохимия растений / [Дж. Боннер, Дж. Варнер, Г. Томпсон (мл.) и др.] ; пер. с англ. А. А. Бундель и др. ; под ред. и с предисл. В. Л. Кретовича. - М. : Мир, 1968. - 624 с. (Ф-603805 - ХР)
28.573; Л55 Либберт, Э. Физиология растений / Э. Либберт ; пер. с нем. Д. П. Викторова и Н. С. Гельман ; под ред. и с предисл. В. И. Кефели. - М. : Мир, 1976. - 584 с. (908369 - ХР)
28.573; Н76 Новые направления в физиологии растений / АН СССР, Ин-т физиологии растений им. К. А. Тимирязева ; отв. ред. А. Л. Курсанов. - М. : Наука, 1985. - 286 с. (1226020 - ХР)
28.53; Б63 Биохимия регуляции онтогенеза растительной клетки / АН УССР, Ин-т физиологии растений ; под ред. Ф. Л. Калинина. - Киев : Наук. думка, 1983. - 268 с. (1169756 - ХР)
Статьи
Барыкина, Р. П. Развитие, структура и функции гидроцитной системы у растений / Р. П. Барыкина, О. А. Чурикова // Вестник Московского университета. Сер. 16, Биология. - 2004. - N 2. - С. 23-31.
Скрипников, А. Ю. Клеточные модельные системы в физиологии развития высших растений: (лаборатория биологии развития растений) / А. Ю. Скрипников // Вестник Московского университета. Сер. 16, Биология. - 2005. - N 3. - С. 64-70.
Электронные ресурсы
Воронкова, Н. М. Хранение семян: популяционная изменчивость ответной реакции семян на глубокое замораживание [Электронный ресурс] / Воронкова Н. М., Холина А. Б. // Вестник Красноярского государственного аграрного университета. - Электрон. дан. - 2008. - N 3. - С. 125-130. - Режим доступа: http://elibrary.ru/download/75156838.pdf, регламентир. (10.09.09). 
Генетико-физиологические и физико-химические исследования Lycopersicon Esculentum Mill., выращенных из семян, экспонированных в длительном космическом полёте / Юров С. С., Кожокару А. Ф., Дмитриевский И. М., Нечитайло Г. С. // Современные проблемы науки и образования. - 2008. - N 5. - С. 18-24. - Режим доступа: http://elibrary.ru/full_text.asp?id=11452702, регламентир. (10.09.09). 
С уважением, библиограф Управления информационного обслуживания Вовк О.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2026-10-17T21:09:57+03:00</dcterms:created>
  <dcterms:modified xsi:type="dcterms:W3CDTF">2026-10-17T21:09:57+03:00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