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№10893 (Мурманск) от 15 января 2019
</w:t>
      </w:r>
    </w:p>
    <w:p>
      <w:pPr/>
      <w:r>
        <w:rPr/>
        <w:t xml:space="preserve">Здравствуйте! Помогите, пожалуйста подобрать литературу по теме: "Система пожаротушения в машинном отделении на примере любого рыболовного судна".
Здравствуйте, Матвей. Предлагаем Вам библиографический список:
Книги
39.491я73; Б27 Басанец, Н. Г. Технические средства и организация противопожарной защиты судов : учеб. пособие / Басанец Н. Г., Колегаев М. А., Лященко А. Б. – Одесса : ОНМУ : ОНМА, 2011. - 382 с. : ил. (1709608 - ЧЗ 1709609 - АБ)
68.531.1; Ж67 Живучесть корабля / [Коковин В. А. и др.] ; под ред. В. А. Коковина. - Санкт-Петербург : [б. и.], 2009. - 375 с., [3] л. ил. : ил., портр., табл. (Ф-1697886 - ХР Ф-1697887 - АБ)
39.491; П68 Правила пожарной безопасности на морских судах / Департамент безопасности мореплавания М-ва трансп. РФ. – Москва : РКонсульт, 2005. - 35 с. (1650946 - ЧЗ)
39.464.5я73; Ч-46 Черепанов, Ю. Н. Борьба с пожаром на судах : по расшир. прогр. : учеб. пособие / Ю. Н. Черепанов. – Новосибирск : Новосиб. гос. акад. вод. трансп., 2010. - 151 с. : ил. (1720616 - АБ)
39.464; Ш94 Штумпф, Э. П. Настройка судовых систем пожарной сигнализации / Э. П. Штумпф, В. Н. Штелинг. – Ленинград : Судостроение, 1988. – 87 c. : ил. (1341490 - ХР 1341491 - ЧЗ 1341493 - АБ 1358536 - АБ)
Статьи
Острейковский, В. М. О повышении уровня электропожаробезопасности на судах отрасли / В. М. Острейковский, В. И. Ратников // Рыбное хозяйство. - 2007. - № 5. - С. 114-115.
Подобед, В. А. Риски пожаров на рыболовных судах Северного бассейна / В. А. Подобед, Н. Е. Подобед, А. А. Панкратов // Безопасность жизнедеятельности. - 2015. - № 1. - С. 57-61.
Халиуллин, Ю. М. Современные корабельные системы контроля пожарной опасности: основные функции, состав и структура / Ю. М. Халиуллин, В. Н. Круглеевский // Судостроение. - 2007. - № 3. - С. 38-43.
Электронные ресурсы (с текстами документов можно поработать в зале электронных ресурсов на 3-м этаже библиотеки)
Лобов, Д. А. Проведение испытаний макетного образца системы судового пожаротушения с использованием огнетушащего состава ПФК-49 [Электронный ресурс] / Лобов Д. А., Агеев П. М., Мурашкевич Е. А. // Надзорная деятельность и судебная экспертиза в системе безопасности. - 2016. - № 3/4. - С. 16-20. - Режим доступа: http://elibrary.ru, регламентир. (17.01.2019).
Сперанский, А. А. Определение огнетушащей эффективности опытного образца судовой системы пожаротушения с использованием тонкораспыленной воды для защиты машинных и машинно-котельных отделений [Электронный ресурс] / Сперанский А. А., Мамагин С. В., Павлов Д. И. // Вестник Воронежского института ГПС МЧС России. - 2018. - № 2. - С. 40-44. - Режим доступа: http://elibrary.ru, регламентир. (17.01.2019).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Федич, Р. М. Судовые системы аэрозольного объемного пожаротушения. Структура, принцип работы, преимущества / Федич Р. М. // Наука - производству : материалы междунар. науч.-практ. конф., Мурманск, 18-20 апр. 2018 г. – Мурманск, 2018. - С. 283-289.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2026-09-27T11:07:51+03:00</dcterms:created>
  <dcterms:modified xsi:type="dcterms:W3CDTF">2026-09-27T11:07:51+03:00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