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№10894 (Мурманск) от 15 января 2019
</w:t>
      </w:r>
    </w:p>
    <w:p>
      <w:pPr/>
      <w:r>
        <w:rPr/>
        <w:t xml:space="preserve">Помогите подобрать литературу по теме "Средства изобразительного искусства в воспитательной работе с дошкольниками" (именно изобразительного искусства, а не изобразительной деятельности). Нужно именно описание СРЕДСТВ, как они используются. И нужна теория, а не практические приемы.
Здравствуйте, Татьяна. Предлагаем Вам библиографический список:
Книги74.100; А43 74.100я43; А43 Актуальные проблемы развития ребенка в дошкольном и дополнительном образовании : [сб. / редкол.: Л. И. Шварко и др.]. – Санкт-Петербург : Детство-Пресс, 2013. – 189 с. : ил. - Из содерж.: Особенности педагогического руководства формированием живописного образа на занятиях по рисованию в ДОУ / Шайдурова Н. В., Поддубная З. Л. – С. 96-104. (1727771 - ЧЗ ; 1727772 - АБ)
74.10М; С56 Современные дети – какие они? : материалы Всерос. науч.-практ. конф., 22-24 дек. 2010 г. / [отв. ред.: А. А. Смага]. – Мурманск : МГГУ, 2012.Т. 3. – 112 с. – Из содерж.: Развитие творческих способностей детей средствами изобразительного искусства / Н. Н. Балабаш. – С. 46-47. (1711374 - ХР-ООЭ ; 1711375 - ХР-ООЭ ; 1711376 - ХР-ООЭ)
СтатьиКоршикова, Е. А. Основы изобразительного художественного творчества / Е. А. Коршикова // Педагогическая техника. – 2014. – № 4. – С. 44-46.
Лернер, П. Свет и образ / П. Лернер // Юный художник. – 2014. – № 1. – С. 41-43.
Рыбников, Н. Роль тона и линии в передаче объемной, выразительной формы в рисунке / Н. Рыбников // Художественная школа. – 2014. – № 1. – С. 18-21.
Чувашов, А. С. Концепция теории организации (построения) композиции в изобразительном искусстве / А. С. Чувашов // Искусство и образование. – 2017. – № 4. – С. 14-25.
Шалимова, Л. А. Цвет – средство композиции в художественных произведениях / Шалимова Л. А. // Искусство и образование. – 2014. – № 2. – С. 90-97.
Шаньков, М. Тон как средство выразительности / М. Шаньков // Юный художник. – 2013. – № 1. – С. 28-33.
Электронный ресурс (с текстом документа можно поработать в зале электронных ресурсов на 3-м этаже библиотеки)
Железовская, М. А. Развитие эстетического восприятия у детей 5-7 лет средствами изобразительного искусства [Электронный ресурс] / М. А. Железовская, Т. А. Буянова // Национальная Ассоциация Ученых. – Москва, 2016. – № 4, ч. 1. – С. 86-87. – Режим доступа: https://elibrary.ru, регламентир. (16.01.2019).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2026-09-27T11:11:10+03:00</dcterms:created>
  <dcterms:modified xsi:type="dcterms:W3CDTF">2026-09-27T11:11:10+03:00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