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№10933 (Мурманск) от 30 января 2019
</w:t>
      </w:r>
    </w:p>
    <w:p>
      <w:pPr/>
      <w:r>
        <w:rPr/>
        <w:t xml:space="preserve">Здравствуйте, есть ли в библиотеке книга Фейхтвангера "Испанская баллада"?
Здравствуйте, Лана. Интересующая Вас книга есть в нашей библиотеке:
И(Нем); Ф36 Фейхтвангер, Л. Испанская баллада / Л. Фейхтвангер ; [пер. с нем. Н. Касаткиной, И. Татариновой]. – Ставрополь : Кавк. край, 1992. - 432 с. - (Ряд исторических романов). (1500896 - ХР ; 1500898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2026-09-27T09:44:42+03:00</dcterms:created>
  <dcterms:modified xsi:type="dcterms:W3CDTF">2026-09-27T09:44:42+03:00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