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№10944 (Мурманская область) от 31 января 2019
</w:t>
      </w:r>
    </w:p>
    <w:p>
      <w:pPr/>
      <w:r>
        <w:rPr/>
        <w:t xml:space="preserve">Подскажите список литературы для курсача "Взаимосвязь самоотношений и способов поведения в конфликтной ситуации у старших подростков"
Здравствуйте, Валентина.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Божович, Е. Д. Вероятностный характер связи между внутри- и межличностной конфликтностью подростков / Е. Д. Божович // Психологическая наука и образование. - 2007. - № 2. - С. 5-15.
Григорьева, М. Ю. Учимся решать конфликты вместе / М. Ю. Григорьева, Е. В. Железникова // Не будь зависим. - 2012. - № 11. - С. 36-41.
Жданова, С. В. Конфликты и их решения в малых подростковых группах / С. В. Жданова // Детство. Отрочество. Юность. - 2010. - № 9/10. - С. 53-104.
Железняк, А. А. Конфликтные ситуации подростков, зависящие от личностных особенностей / А. А. Железняк // Среднее профессиональное образование. - 2013. - № 12. - С. 47-48.
Почекаева, И. Культура поведения в конфликте - как ее формировать / И. Почекаева // Воспитание школьников. - 2009. - № 2. - С. 34-37.
Савина, Н. Внимание: конфликт! / Н. Савина // Воспитательная работа в школе. - 2008. - № 8. - С. 91-96.
Сиротина, М. П. Профилактика конфликтного поведения : (тренинг в помощь молодым специалистам) / М. П. Сиротина // Воспитание школьников. - 2011. - № 2. - С. 55-60.
Электронные ресурсы
Гринина, Е. С. Нарушения речевого развития как фактор формирования стратегий конфликтного взаимодействия подростков [Электронный ресурс] / Гринина Е. С. // Конфликты в современном мире: международное, государственное и межличностное измерение : материалы V Междунар. науч. конф., Саратов, 08 апр. 2016 г. / Учен. совет фак. психол.-пед. и спец. образования Сарат. нац. исслед. гос. ун-та им. Н. Г. Чернышевского ; отв. ред.: Ю. О. Бронниковой, Л. В. Мясниковой, Т. Г. Фирсовой. - Москва, 2016. - С. 739-743. - Режим доступа: http://elibrary.ru, регламентир. (01.02.2019).
Некрасова, Е. А. Самооценка как фактор регуляции агрессивности подростков [Электронный ресурс] / Некрасова Е. А. // Молодой ученый. - 2017. - № 8. - С. 291-295. - Режим доступа: http://elibrary.ru, регламентир. (01.02.2019).
Некрасова, Е. А. Самооценка, уровень притязаний - факторы, регулирующие способы решения конфликтных ситуаций подростков [Электронный ресурс] / Некрасова Е. А. // Молодой ученый. - 2017. - № 37. - С. 105-109. - Режим доступа: http://elibrary.ru, регламентир. (01.02.2019).
См. также ответ на запрос № 10948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2026-09-27T08:58:54+03:00</dcterms:created>
  <dcterms:modified xsi:type="dcterms:W3CDTF">2026-09-27T08:58:54+03:00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