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№10952 (Мурманск) от 2 февраля 2019
</w:t>
      </w:r>
    </w:p>
    <w:p>
      <w:pPr/>
      <w:r>
        <w:rPr/>
        <w:t xml:space="preserve">Доброго времени.
Какая у вас в фондах имеется литература по истории Мурманского областного краеведческого музея?
Здравствуйте, Данил. Предлагаем библиографический список
Книги
79.1кр ; М29 Мартюшова, С. П. Хранители истории Кольской земли : история Мурм. обл. краевед. музея / С. П. Мартюшова. - Мурманск : Мурм. обл. кн. изд-во, 2013. - 150 с.  : ил., портр., факс. (1732578 - ХР-ООЭ 1756356 - ОКР 1756357 – АБ)
85.37кр ; М89 Музей [Видеозапись] : [ист. создания Мурм. обл. краевед. музея : док. фильм] / авт. сцен. С. Бокова, С. Мартюшова ; оператор В. Гавель ; ред. М. Крюков ; продюсер М. Бродер. - Мурманск : Студия телевиз. пр-ва "РЕК.А", 2011. - 1 видеодиск : зв., цв. с ч.-б. эпизодами ; 12 см. (ОД-1732581 - ХР-ООЭ ОД-1744140 - ХР-ООЭ)
79.1кр ; М91 Мурманская областная краеведческая научно-практическая  конференция (38; 2012). Сборник докладов XXXVIII областной краеведческой научно-практической конференции / [сост. Л. М. Смирнова]. - Мурманск : Мурм. обл. краевед. музей, 2011 (макет 2012). - 112 с. - Из содерж.: Музеи в истории Севера / А. А. Киселев, Н. В. Голикова. – С. 6-10 ; Формирование археологической коллекции Мурманского областного краеведческого музея (1920-е - 1940-е гг.) / К. Я. Коткин. - С. 80-86. (1762691 - ХР-ООЭ 1762692 - ХР-ООЭ 1762693 - ХР-ООЭ)
Р6кр ; М91 [ Мурманский берег] : альманах / Ассоц. твор. союзов. - Мурманск : АСТЭ, 2002-    .  № 3 : Культурологический выпуск / [ред. Б. Блинов]. - 2006. - 223 с. : ил., портр. - На корешке загл.: Культурологический альманах АСТЭС. - С 5-го № выходит под загл.: Культурологический альманах АСТЭС. – Из содерж.: Светлое дело Михайлова : [перв. директора Мурм. обл. краевед. музея] / С. Мартюшова. - С. 207-215. (1641486 - ХР-ООЭ 1642015 - ХР 1642019 - ОКСЛ 1642020 – АБ)
63М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    .Вып. 7 : Отечественная история. - 2007. - 247 с. – Из содерж.: История Мурманского областного краеведческогомузея / И. В. Колодка. – С. 134-139. (1648635 - ХР-ООЭ 1648636 - ХР-ООЭ)
26.890(2Рос-4Мур)кр ; М91 Мурманский областной краеведческий музей / [Мурм. обл. краевед. музей]. - Мурманск : [б. и.], 2009. - [18] с. : ил., цв. ил., портр., факс. (Ф-1744155 - ХР-ООЭ)
26.890(2Рос-4Мур)кр ; М91 Мурманский областной краеведческий музей : 50 лет : [буклет / Упр. культуры Мурм. облисполкома, Мурм. обл. краевед. музей ; сост. Т. И. Анисимова ; фот. Ю. Ф. Холмова]. - Мурманск : [б. и.], 1976. - 1 л. [слож. в 8 с.]  (Бр-1 – ХР)
26.890(2Рос-4Мур)кр ; М91 Мурманское Общество Краеведения. Доклады и сообщения. - 1928. - Вып. 2. - 103 с., [2] отд. л. к. : ил. – Из содерж.: Деятельность Мурманского краеведческого музея ОкрОНО в 1927-28 г. / М. Н. Михайлов. (676277 - ХР-Обяз.экз. 380970 - ХР 712004 – ХР 712005 - ХР 1435093 - ХР 1636883 – ХР)
63.3(2Рос-4Мур)кр ; У93 Ушаковские чтения (2 ; 2005 ; Мурманск).  II Ушаковские чтения : материалы 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 : МГПУ, 2005. - 423 с. : портр. - Из содерж.:  "Чтобы память была жива": (из опыта собирательской и научно-просветительской работы Мурманского областного краеведческого музея по теме "Кольский край в годы Великой Отечественной войны") / О. В. Миколюк. - С.277-282. (1637046 - ХР-Обяз.экз. 1637047 - ХР)
63.3(2Рос-4Мур)кр ; У93 Ушаковские чтения (3; 2006; Мурманск). III Ушаковские чтения : сб. науч. ст. / [редкол.: А. В. Воронин (науч. ред.) и др.]. - Мурманск : Мурм. гос. пед. ун-т, 2006. - 326 с. : ил. - Из содерж.: Мурманский областной краеведческий музей. Основные этапы развития / И. В. Колодка. - С. 258-263. (1641443 - ХР-ООЭ 1641716 - ХР 1641717 - ОКСЛ 1642232 – АБ)
63.3(2Рос-4Мур)кр ; У93 Ушаковские чтения (5; 2008; Мурманск).  V Ушаковские чтения : [Мурманск, 15-17 мая 2008 г.] : сообщения / [редкол.: А. В. Воронин (отв. ред.) и др.]. - Мурманск : Мурм. гос. пед. ун-т, 2008. - 112 с. : ил. - Из содерж.:  Международное сотрудничество музеев Мурманской области со скандинавскими странами и Финляндией (1968-2007 гг.) / О. В. Тараскина. - С. 99-103. (1671446 - ХР-Обяз.экз. 1671447 – ХР)
Дополнительный поиск информации на интересующую Вас тему можно также провести самостоятельно на сайте нашей библиотеки в базе данных "Краеведение" Электронного каталога.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2026-09-27T08:58:41+03:00</dcterms:created>
  <dcterms:modified xsi:type="dcterms:W3CDTF">2026-09-27T08:58:41+03:00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