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№10993 (Мурманская область) от 15 февраля 2019
</w:t>
      </w:r>
    </w:p>
    <w:p>
      <w:pPr/>
      <w:r>
        <w:rPr/>
        <w:t xml:space="preserve">Здравствуйте, мне необходимо найти любую информацию по этой теме: "Использование исторического материала на уроках математики при изучении понятия натурального числа и нуля" 
А так же конспекты уроков, упражнения. Любая информация необходима. Спасибо
Здравствуйте, Шаходат.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74.262.21; Н32 Насыров, А. З. Значение прикладного и исторического аспектов в преподавании математики : метод. пособие / А. З. Насыров. – Москва : Высш. шк., 1984. – 63 с. (1197611 - ХР-Обяз.экз.)
74.262.21; Ч68 Чистяков, В. Д. Исторические экскурсы на уроках математики в средней школе : 2-е изд., испр. и доп. / В. Д. Чистяков. – Минск : Нар. асвета, 1969. – 110 с. (629671 - ХР-Обяз.экз. ; 634531 - ХР)
Статьи
Каминская, С. Ноль. Это важное ничто / С. Каминская // Открытая школа. – 2016. – № 5. – С. 38-40.
Медникова, Н. А. Использование исторических сведений на уроках математики / Н. А. Медникова // Начальная школа. – 2009. – № 5. – С. 50-54.
Павлова, О. А. Историзация как средство нравственного воспитания при обучении математике / О. А. Павлова // Математика в школе. – 2016. – № 3. – С. 26-31.
Электронные ресурсы (с текстами документов можно поработать в зале электронных ресурсов на 3-м этаже библиотеки)
Александрова, О. Б. Использование исторического материала в обучении математике [Электронный ресурс] / О. Б. Александрова //  Наука и образование: новое время. – 2016. – № 1. – С. 71-77. – Режим доступа: https://elibrary.ru, регламентир. (18.02.2019).
Алексеева, В. А. Методика отбора и использования историко-научного материала в процессе обучения математике в школе: на примере изучения элементов теории чисел [Электронный ресурс] : дис. ... канд. пед. наук : 13.00.02 / Алексеева Валентина Александровна. – Санкт-Петербург, 1998. – 147 с. – Режим доступа: http://diss.rsl.ru/, регламентир. (18.02.2019).
Ермакова, Е. В. Исторический материал на уроках математики [Электронный ресурс] / Е. В. Ермакова, А. В. Замиралова // Проблемы и перспективы физико-математического и технического образования : сб. материалов Всерос. науч.-практ. конф., Ишим, 19-20 нояб. 2013 г. – Ишим,  2014. – С. 103-106. – Режим доступа: https://elibrary.ru, регламентир. (18.02.2019).
Шодиев, М. С. О роли исторических материалов в эффективности обучения математике [Электронный ресурс] / М. С. Шодиев, А. Э. Сатторов // Конференциум АСОУ. – 2017. – № 1. – С. 223-225. – Режим доступа: https://elibrary.ru, регламентир. (18.02.2019).
Статьи, оглавления и фрагменты из книг можно также заказать из фондов других библиотек страны:
Иванова, О. А. Исторический материал как средство формирования у учащихся начальных классов познавательного интереса к математике / О. А. Иванова // Молодой ученый. – 2018. – № 13. – С. 122-124.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2026-09-27T07:28:08+03:00</dcterms:created>
  <dcterms:modified xsi:type="dcterms:W3CDTF">2026-09-27T07:28:08+03:00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