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№11150 (Мурманск) от 25 марта 2019
</w:t>
      </w:r>
    </w:p>
    <w:p>
      <w:pPr/>
      <w:r>
        <w:rPr/>
        <w:t xml:space="preserve">Здравствуйте, помогите правильно оформить список литературы: Адамьянц Т.З. Социальные коммуникации: Учебное пособие для вузов / «Высшее образование» (гриф). – М.: Дрофа. 2009. – 204 с.
Здравствуйте, Светлана. Предлагаем Вам библиографическое описание:
Адамьянц, Т. З. Социальные коммуникации : учеб. пособие для вузов / Т. З. Адамьянц. - Москва : Дрофа. 2009. – 204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2026-09-27T02:40:29+03:00</dcterms:created>
  <dcterms:modified xsi:type="dcterms:W3CDTF">2026-09-27T02:40:29+03:00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