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№11180 (Мурманск) от 28 марта 2019
</w:t>
      </w:r>
    </w:p>
    <w:p>
      <w:pPr/>
      <w:r>
        <w:rPr/>
        <w:t xml:space="preserve">Здравствуйте, помогите пожалуйста подобрать литературу по теме "Проблемы и перспективы развития электронной библиотеки"
Здравствуйте, Екатерина.  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Статьи
Барышев, Р. А. Статус пользователя электронной библиотеки университета: разработка понятия и критериев оценки / Р. А. Барышев // Библиосфера. - 2017. - № 3. - С. 15-21 : табл. - Библиогр.: с. 20-21.
Гончаров, М. В. Электронная библиотека ГПНТБ России: история, динамика пополнения, технологии, ресурсы / М. В. Гончаров, К. А. Колосов // Научные и технические библиотеки. - 2018. - № 12. - С. 34-41.
Егорова, М. Г. «Знай наших - читай наших!»: электронная библиотека краеведения / М. Г. Егорова // Современная библиотека. - 2017. - № 7. - С. 31-33 : фот.
Иванова, Д. Когда наступает эра электронных библиотек / Д. Иванова // Независимый библиотечный адвокат. - 2017. - № 2. - С. 24-28.
Козлова, Е. И. Пространство отечественных электронных ресурсов / Е. И. Козлова // Библиосфера. - 2017. - № 4. - С. 79-83. - Библиогр.: с. 83.
Лакизо, И. Г. Особенности комплектования фонда электронных документов / И. Г. Лакизо // Университетская книга. - 2018. - № 10. - С. 40-43. - Библиогр.: с. 43 (9 назв.).
Майстрович, Т. В. Типологические и видовые характеристики научных электронных библиотек / Т. В. Майстрович // Библиография и книговедение. - 2018. - № 4. - С. 78-82.
Моковая, Т. Н. Проблемы использования электронных ресурсов Научной библиотеки Челябинского государственного института культуры / Т. Н. Моковая // Научные и технические библиотеки. - 2017. - № 2. - С. 92-102. - Библиогр.: с. 101-102 (9 назв.).
Семенюк, А. А. «Детская коллекция» в электронной коллекции Российской государственной библиотеки / А. А. Семенюк, Л. Б. Баяхунова // Информационный бюллетень РБА. - 2017. - № 79. - С. 131-134.
Шварцман, М. Е. Шесть шагов в продвижении ресурсов НЭБ / М. Е. Шварцман, Н. В. Козлова // Университетская книга. - 2018. - № 9. - С. 60-67. - Библиогр.: с. 67 (6 назв.).
Электронная библиотека ЦНСХБ: структура и особенности / М. С. Бунин [и др.] // Научные и технические библиотеки. - 2019. - № 1. - С. 40-53. - Библиогр.: с. 52-53 (4 назв.).
Юрченко, О. А. Решение проблем оцифровки библиотечного фонда: опыт Научной библиотеки Дальневосточного федерального университета / О. А. Юрченко // Научные и технические библиотеки. - 2019. - № 1. - С. 54-62. - Библиогр.: с. 61-62 (11 назв.).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2026-09-27T00:54:58+03:00</dcterms:created>
  <dcterms:modified xsi:type="dcterms:W3CDTF">2026-09-27T00:54:58+03:00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