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№11185 (Мурманск) от 29 марта 2019
</w:t>
      </w:r>
    </w:p>
    <w:p>
      <w:pPr/>
      <w:r>
        <w:rPr/>
        <w:t xml:space="preserve">Здравствуйте, помогите правильно оформить список литературы: СОЦИОЛОГИЯ КАК НАУКА О ЛЮДЯХ, О КУЛЬТУРЕ МИРА И КУЛЬТУРЕ ЖИЗНИ ИЗ ИСТОРИИ ОТЕЧЕСТВЕННОЙ СОЦИОЛОГИИ
Аверьянов Л.Я.
Безопасность Евразии. 2010. № 2 (40). С. 351-363.
Здравствуйте, Светлана. Предлагаем Вам библиографическое описание:
Аверьянов, Л. Я. Социология как наука о людях, о культуре мира и культуре жизни из истории отечественной социологии / Аверьянов Л. Я. // Безопасность Евразии. - 2010. - № 2. - С. 351-363.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2026-09-27T00:59:07+03:00</dcterms:created>
  <dcterms:modified xsi:type="dcterms:W3CDTF">2026-09-27T00:59:07+03:00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