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№11203 (Мурманская область) от 2 апреля 2019
</w:t>
      </w:r>
    </w:p>
    <w:p>
      <w:pPr/>
      <w:r>
        <w:rPr/>
        <w:t xml:space="preserve">Здравствуйте. Помогите пожалуйста с подбором нормативно-правовых актов по теме курсовой работы "Организация лечебного процесса при вирусных гепатитах" за последние 10 лет. Большое спасибо.
Здравствуйте, Вячеслав. Предлагаем Вам список литературы: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ресурс]. - Москва : КонсультантПлюс, 1991-2019. - Режим доступа: СПС «КонсультантПлюс».
Об основах охраны здоровья граждан в Российской Федерации (ред. от 06.03.2019) [Электронный ресурс] : федер. закон от 21.11.2011 № 323-ФЗ. - Москва : КонсультантПлюс, 1991-2019. - Режим доступа: СПС «КонсультантПлюс».
Об утверждении перечня социально значимых заболеваний и перечня заболеваний, представляющих опасность для окружающих» [Электронный ресурс] : постановление Правительства РФ от 01.12.2004  № 715 (ред. от 13.07.2012). - Москва : КонсультантПлюс, 1991-2019. - Режим доступа: СПС «КонсультантПлюс».
О финансовом обеспечении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В и С, а также о реализации мероприятий по профилактике ВИЧ-инфекции и гепатитов В и С» [Электронный ресурс] : постановление Правительства №1438 от 27.12.2012 (ред. от 29.12.2018). - Москва : КонсультантПлюс, 1991-2019. - Режим доступа: СПС «КонсультантПлюс».
Об утверждении государственной программы Российской Федерации «Развитие здравоохранения» [Электронный ресурс] : постановление Правительства РФ от 26.12.2017 № 1640 (ред. от 14.03.2019). - Москва : КонсультантПлюс, 1991-2019. - Режим доступа: СПС «КонсультантПлюс».
См. также ответы на запросы № 6179, 8112, 9857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2026-09-27T00:20:19+03:00</dcterms:created>
  <dcterms:modified xsi:type="dcterms:W3CDTF">2026-09-27T00:20:19+03:00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