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№11233 (Мурманск) от 11 апреля 2019
</w:t>
      </w:r>
    </w:p>
    <w:p>
      <w:pPr/>
      <w:r>
        <w:rPr/>
        <w:t xml:space="preserve">Добрый вечер. Меня интересует методика правополушарного рисования. В электронном каталоге поиск результатов не дал. 
Спасибо.
Здравствуйте, Ирина. Предлагаем Вам библиографический список:
Статья
Потапчук, Л. Правополушарное рисование / Л. Потапчук // Мой кроха и я: журнал практических советов. – 2014. – № 1. – С. 114-118.
Электронные ресурсы (с текстами документов можно поработать в зале электронных ресурсов на 3-м этаже библиотеки)
Дорошук, Л. А. Правополушарное интуитивное рисование как средство развития личного творческого потенциала [Электронный ресурс] / Л. А. Дорошук // Современные тенденции изобразительного, декоративного прикладного искусств и дизайна. – 2018. – № 1. – С. 146-149. – Режим доступа: https://elibrary.ru, регламентир. (14.04.2019).
Ершова, Е. Г. Правополушарное рисование – нетрадиционная форма работы с детьми дошкольного возраста [Электронный ресурс] / Ершова Е. Г., Отришко Н. И. // Молодой ученый. - 2017. - № 47, ч. 1. - С. 66-69. – Режим доступа: https://elibrary.ru, регламентир. (14.04.2019).
Каримова, Н. А. Использование нетрадиционной техники правополушарного рисования как средства экологического воспитания детей дошкольного возраста [Электронный ресурс] / Каримова Н. А. // Научное отражение. - 2017. - № 2. - С. 11-14. – Режим доступа: https://elibrary.ru, регламентир. (14.04.2019).
Рудыка, Ю. П. Межполушарные связи, их формирование и влияние на интеллектуальное развитие ребенка [Электронный ресурс] / Рудыка Ю. П. // Реализация компетентностного подхода в системе профессионального образования педагога : материалы V Всерос. науч.-практ. конф., Евпатория, 12-13 апр. 2018 г. – Симферополь, 2018. - С. 55-58. – Режим доступа: https://elibrary.ru, регламентир. (14.04.2019).
Сатарова, Л. А. Формирование образного мышления школьников средствами изобразительного искусства [Электронный ресурс] : дис. ... д-ра пед. наук : 13.00.02 / Сатарова Лариса Алексеевна ; Моск. пед. гос. ун-т. - Астрахань, 2006. - 336 с. : ил. - Режим доступа: http://diss.rsl.ru, регламентир. (14.04.2019).
Силко, Р. Н. Интуитивное рисование как творческий метод в подготовке студентов по академическому рисунку [Электронный ресурс] / Силко Р. Н. // Trends in der Entwicklung der nationalen und internationalen Wissenschaft Collection of scientific articles / Der wiss. red. S. I. Drobyazko. – [Hildesheim], 2016. - С. 320-323. – Режим доступа: https://elibrary.ru, регламентир. (13.04.2019).
Туманова, Л. О. Правополушарное рисование как инновационный инструмент в профессиональной деятельности школьного психолога [Электронный ресурс] / Туманова Л. О., Филиппченкова С. И. // Вестник Тверского государственного технического университета. Серия: Науки об обществе и гуманитарные науки. - 2017. - № 1. - С. 171-177. – Режим доступа: https://elibrary.ru, регламентир. (13.04.2019).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Туманова, Л. О. Инновационные методы развития творческого потенциала личности: методика правополушарного рисования / Л. О. Туманова // Диалектика достоинства: личностные, социальные и профессиональные константы : материалы III Междунар. науч.-практ. конф. – Тверь, 2018. – С. 147-149.
Фокина, Г. И. Активизация творческих способностей через правополушарное рисование / Г. И. Фокина // Актуальные проблемы педагогики, психологии и профессионального образования : сб. науч.-практ. и науч.-метод. ст. – Астрахань, 2016. – С. 152-155.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2026-09-26T23:29:47+03:00</dcterms:created>
  <dcterms:modified xsi:type="dcterms:W3CDTF">2026-09-26T23:29:47+03:00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