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№11288 (Мурманская область) от 30 апреля 2019
</w:t>
      </w:r>
    </w:p>
    <w:p>
      <w:pPr/>
      <w:r>
        <w:rPr/>
        <w:t xml:space="preserve">Здравствуйте. Прошу составить список литературы на тему: Современные концепции происхождения жизни.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28.01в1; Б17 Базалук, О. А. Происхождение человечества: новая космологическая концепция : монография / О. А. Базалук ; М-во образования и науки Украины. – Днепропетровск : Пороги, 2003. - 142 с. : ил. (1621009 - ХР-Обяз.экз. 1621010 - АБ)
22.632.9; К98 Кэрролл, Ш. М. Вселенная. Происхождение жизни, смысл нашего существования и огромный космос / Ш. Кэрролл ; [пер. с англ. А. Пасечник]. - Санкт-Петербург [и др.] : Питер, 2017. - 464 с. : ил., портр. - (New Science). (1779471 - ХР 1779472 - ОБО)
28.01; Н62 Никитин, М. А. Происхождение жизни : от туманности до клетки / М. Никитин. – Москва : Альпина нон-фикшн, 2016. - 540 с. : ил. - (PRiMUS). (1775650 - ХР)
28.01; П80 П80 Происхождение жизни: наука и вера / [Ф. Дж. Айала и др.] ; Нац. акад. наук (США), Ин-т медицины ; пер. с англ. П. Н. Петрова. – Москва : Aстрель : CORPUS, 2010. - 95 с. : цв. ил. (1688092 - МЕД 1696405 - ХР)
Статьи
Бедняков, В. О скрытой материи, космическом углероде и условиях возникновения жизни на Земле / В. Бедняков, М. Назаренко // Знание-сила. - 2010. - № 4. - С. 36-43.
Галимов, Э. Что такое жизнь? Концепция упорядочения / Э. Галимов // Знание-сила. - 2008. - № 9. - С. 80-89.
Мустафин, Д. И. Современные концепции происхождения жизни : заседание науч. семинара "Устойчивое развитие и образование" / Д. М. Мустафин // Химия. - 2009. - 16-30 апр. (№ 8). - С. 35-38.
Электронные ресурсы
Абдуразакова, А. В. Фактор науки и концепции возникновения жизни [Электронный ресурс] / Абдуразакова А. В., Шпакова Д. А., Антонова Ю. И. // Потенциал российской экономики и инновационные пути его реализации : материалы междунар. науч.-практ. конф. студентов и аспирантов, Омск, 12 апр. 2016 г. / Финансовый ун-т при Правительстве РФ, Ом. фил. - Омск, 2016. С. 9-13. - Режим доступа: http://elibrary.ru, регламентир. (30.04.2019).
Даньшин, А. А. Концепция космической эволюции человека: новый взгляд на происхождение и развитие жизни [Электронный ресурс] / Даньшин А. А., Валишина И. И. // Актуальные проблемы авиации и космонавтики. - 2011. - Т. 2, № 7. - С. 374-375. - Режим доступа: http://elibrary.ru, регламентир. (30.04.2019).
Макарова, И. М. Биологические концепции современного естествознания: (происхождение и развитие жизни, эволюционное учение, антропогенез) [Электронный ресурс] / И. М. Макарова, Л. Г. Баймакова ; Сиб. гос. ун.т физ. культуры и спорта, Каф. мед.-биол. основ физ. культуры и спорта. - Омск : Изд-во СибГУФК, 2009. - 75 с. : ил., табл. – Режим доступа: http://biblioclub.ru/index.php?page=book&amp;id=277203, регламентир. (30.04.2019).
Тарасова, Е. И. Онтогенез и филогенез в концепциях жизни : философско-методологический анализ [Электронный ресурс] : дис. ... канд. филос. наук : 09.00.08 / Тарасова Елена Ивановна ; [место защиты: Сиб. аэрокосм. акад. им. акад. М. Ф. Решетнева]. - Барнаул, 2012. - 175 с. - Режим доступа: http://diss.rsl.ru, регламентир. (30.04.2019).
Цибулевский, А. Ю. Космические, геофизические и химические предпосылки возникновения жизни на Земле [Электронный ресурс] / Цибулевский А. Ю. // Международный журнал прикладных и фундаментальных исследований. - 2012. - № 7. - С. 39-45. - Режим доступа: http://elibrary.ru, регламентир. (30.04.2019).
Статьи, оглавления и фрагменты из книг можно также заказать из фондов других библиотек страны:
Лыков, И. Н. Эволюция концепций происхождения жизни / Лыков И. Н. // Вестник Калужского университета. - 2009. - № 3. - С. 21-30.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2026-09-26T21:24:13+03:00</dcterms:created>
  <dcterms:modified xsi:type="dcterms:W3CDTF">2026-09-26T21:24:13+03:00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