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 (Владимирская область) от 1 октября 2009
</w:t>
      </w:r>
    </w:p>
    <w:p>
      <w:pPr/>
      <w:r>
        <w:rPr/>
        <w:t xml:space="preserve">Ветроэнергетика - альтернативный источник электроснабжения для регионов России.
Здравствуйте, Максим. Предлагаем Вам библиографический список:
Книги
31я73 ; Б95 Быстрицкий, Г. Ф. Основы энергетики : учебник / Г. Ф. Быстрицкий. - М. : ИНФРА-М, 2007. – 276 с. : ил. - Библиогр.: с. 272-273 (27 назв.). (1645224 - ХР ; 1645225 - ЧЗ ; 1645226 - АБ ; 1646893 – АБ ; 1666416 - ЧЗ ; 1666417 - АБ ; 1666851 - АБ ; 1670783 – АБ; 1670784 - АБ ; 1671021 – АБ)
65.9(2Рос-4Мур)кр ; В64 Возобновляемые источники энергии Мурманской области: потенциал для развития : материалы Круглого стола, Мурманск, 7-8 дек. 2006 г. / Мурм. обл. молодеж. обществ. экол. орг. "Природа и молодежь", Междунар. экол. группа "Экозащита!", при поддержке фонда им. Г. Бёлля, при участии Администрации Мурм. обл. - Мурманск : [б. и.], 2006. - 26 с., включ. обл. : ил. (Ф-1641477 - ХР ; Ф-1641478 - ХР ; Ф-1641479 – ХР) 
31.6кр ; Д53 Дмитриев, Г. С. Перспективы освоения ресурсов ветровой энергии Кольского полуострова : рабочие материалы об-ния "Беллона", N 2:2005 / Дмитриев Г. С., Минин В. А. - Мурманск : [б. и.], 2005. – 51 с. : ил., карты. - Библиогр.: с. 51. (Ф-1639797 – ХР ; Ф-1639798)
Статьи
Бутузов, В. А. Перспективы ветроэнергетики Краснодарского края / В. А. Бутузов, В. Х. Шетов // Энергосбережение. - 2008. - N 8. - С. 60-62. 
Дмитриев, Г. С. Перспективы ветроэнергетики на Кольском полуострове / Г. С. Дмитриев, В. А. Минин // Энергия: экономика, техника, экология. - 2008. - N 10. - С. 35-41.
Кунцевич, П. А. Развитие ветроэнергетики в России / П. А. Кунцевич, Г. А. Прохорова, С. И. Штрекалин // ЭКО. Экономика и организация промышленного производства. - 2009. - N 9. - С. 75-82.
Минин, В. А. Повышение энергоэффективности системы теплоснабжения за счет применения ветроэнергетических установок / В. А. Минин, А. В. Бежан // Энергосбережение. - 2008. - N 3. - С. 65-67. - Библиогр.: с. 67 (5 назв.).
Электронные ресурсы
Новак, Ю. И. Исследование ветроэнергетических установок, предназначенных для работы в низкоскоростных ветропотоках, разработка конструкторско-технологических решений и технологии индустриального строительства ВЭУ [Электронный ресурс] : дис. ... канд. техн. наук : 05.14.08 / Новак Юрий Иванович. - Электрон. дан. – М., 2003. – 230 с. - Режим доступа: http://diss.rsl.ru, регламентир. (02.10.09).
Пугачев, Р. В. Совершенствование методов расчета основных энергетических показателей и характеристик ветроэнергетики [Электронный ресурс] : дис. ... канд. техн. наук : 05.14.08 / Пугачев Роман Викторович. - Электрон. дан. – М., 2006. – 169 с. - Режим доступа: http://diss.rsl.ru, регламентир. (02.10.09).
Чебодаев, А. В. Использование энергии ветра для энергообеспечения установок горячего водоснабжения усадебных домов в условиях Сибири [Электронный ресурс] : дис. ... канд. техн. наук : 05.20.02 / Чебодаев Александр Валериевич. - Электрон. дан. – Красноярск, 2003. – 199 с. - Режим доступа: http://diss.rsl.ru, регламентир. (02.10.09).
Чэн Пэн. Синтез и структурная оптимизация комплексной системы нетрадиционной энергетики на базе двухмерных электрических машин [Электронный ресурс] : дис. ... канд. техн. наук : 05.09.03 / Чэн Пэн. - Электрон. дан. – Краснодар, 2003. – 126 с. - Режим доступа: http://diss.rsl.ru, регламентир. (02.10.09).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2026-10-17T16:16:51+03:00</dcterms:created>
  <dcterms:modified xsi:type="dcterms:W3CDTF">2026-10-17T16:16:51+03:00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