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№11472 (Мурманск) от 20 сентября 2019
</w:t>
      </w:r>
    </w:p>
    <w:p>
      <w:pPr/>
      <w:r>
        <w:rPr/>
        <w:t xml:space="preserve">Помогите пожалуйста подобрать литературу на тему: Грамматические системы словоизменения. Это могут быть источники из литературы русского языка не обязательно логопедия. Важно содержание, чтоб соответствовала теме... В предыдущей заявки ничего из литературы не подошло. Литература не старше 5 лет. Спасибо вам большое.
Здравствуйте. К сожалению, материалов строго отвечающих Вашей теме найти не удалось. Возможно, Вам будут полезны следующие издания: 
Книги
81.02; А31 Адмони, В. Г. Грамматический строй как система построения и общая теория грамматики / В. Г. Адмони. – Ленинград : Наука, Ленингр. отд-ние, 1988. – 238  с. (1356790 - ИНО)
81.003; Б79 Болдырев, Н. Н. Язык и система знаний = Language and the system of knowledge : когнитивная теория языка / Н. Н. Болдырев. – Москва : ЯСК, 2018. – 478  с. (1790134 - ХР)
81.411.2я73; К14 Казакова, О. А. Практикум по культуре речевого общения на русском языке. Грамматика и чтение : учебное пособие для академического бакалавриата / О. А. Казакова, Т. Б. Фрик. - 2-е изд., испр. и доп. – Москва : Юрайт, 2016. - 163 с. : табл. (1775410 - ЧЗ)
Статьи
Виноградов, И. А. "Интерпретирующие" грамматические категории: к определению понятия // Вопросы языкознания. - 2013. - № 5. - С. 28-45.
Всеволодова, М. В. Некоторые проблемы современной русской грамматики и категория грамматикализации  / М. В. Всеволодова // Вестник Московского университета. Серия 9, Филология. - 2018. - № 5. - С. 194-229.
Горбова, Е. В. Русское видообразование: словоизменение, словоклассификация или набор квазиграммем? (еще раз о болевых точках русской аспектологии) / Е. В. Горбова // Вопросы языкознания. - 2017. - № 1. - С. 24-52.
Каленкова, О. Моя русская грамматика / О. Каленкова // Начальная школа - Первое сентября. - 2014. - № 5/6. - С. 40-41.
Электронные ресурсы (с текстами документов можно поработать в зале электронных ресурсов на 3-м этаже библиотеки)
Клобуков, Е. В. Грамматика языка как система грамматических категорий (особенности грамматической концепции Б. Н. Головина) [Электронный ресурс] / Клобуков Е. В. // Научное наследие Б. Н. Головина в свете актуальных проблем современного языкознания (к 100-летию со дня рождения Б.Н. Головина) : сборник статей по материалам Международной научной конференции, Нижний Новгород, 28-30 сентября 2016 г. - Нижний Новгород, 2016. - С. 28-34. - URL: http://elibrary.ru (дата обращения: 20.09.2019). - Режим доступа: после регистрации.
Перцов, Н. В. Проблема инварианта в грамматической семантике : на материале русского словоизменения [Электронный ресурс] : диссертация ... доктора филологических наук : 10.02.19 / Перцов Николай Викторович. – Москва, 1999. – 322 с. - URL: http://sigla.rsl.ru (дата обращения: 23.09.2019). - Режим доступа: из зала электронных ресурсов Мурманской областной научной библиотеки.
См. также ответы на вопросы №№ 11459, 11460, 11464, 11466, 11471 в архиве выполненных справок 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2026-10-16T23:36:56+03:00</dcterms:created>
  <dcterms:modified xsi:type="dcterms:W3CDTF">2026-10-16T23:36:56+03:00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