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 () от 8 октября 2009
</w:t>
      </w:r>
    </w:p>
    <w:p>
      <w:pPr/>
      <w:r>
        <w:rPr/>
        <w:t xml:space="preserve">Здравствуйте, помогите подобрать литературу по философии права на тему - история становления и развития естественно-правовой аксиологии
Здравствуйте, Катя. См. ответ на запрос N 1143.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2026-10-17T15:15:16+03:00</dcterms:created>
  <dcterms:modified xsi:type="dcterms:W3CDTF">2026-10-17T15:15:16+03:00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