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№11493 (Мурманск) от 25 сентября 2019
</w:t>
      </w:r>
    </w:p>
    <w:p>
      <w:pPr/>
      <w:r>
        <w:rPr/>
        <w:t xml:space="preserve">Гаврилин полька пипирка ноты для ансамбля в четыре руки найдите пожалуйста
Здравствуйте. С интересующими Вас нотами можно ознакомиться в зале электронных ресурсов на 3-м этаже библиотеки:
Гаврилин, В. А. Полька-пипирка / В. А. Гаврилин // Женитьба Бальзаминова : сюита из музыки к одноименному телебалету : переложение для фортепиано в 4 руки / В. А. Гаврилин ; переложение А. Осколкова. - Санкт-Петербург, 2010. – С. 23-30. - URL: https://rusneb.ru/catalog/000199_000009_007657918/ (дата обращения: 25.09.2019). - Режим доступа: из зала электронных ресурсов Мурманской областной научной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2026-09-26T14:12:09+03:00</dcterms:created>
  <dcterms:modified xsi:type="dcterms:W3CDTF">2026-09-26T14:12:09+03:00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