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№11503 (Санкт-Петербург) от 26 сентября 2019
</w:t>
      </w:r>
    </w:p>
    <w:p>
      <w:pPr/>
      <w:r>
        <w:rPr/>
        <w:t xml:space="preserve">Здравствуйте. У меня произошла корректировка темы ВКР. Теперь она звучит так: "Игровые технологии продвижения чтения в школьной библиотеке". Может быть, Вы сможете предложить какие-то дополнительные источники информации? Если да, буду глубоко Вам признательна.
Здравствуйте.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Белякова, Н. Ф. Пароль – «активная перемена» : опыт организации напольной познавательной игры «Литературная тропинка» в школе / Н. Ф. Белякова, О. В. Фасюра // Библиотека в школе - Первое сентября. - 2019. - № 1/2. - С. 51-53.
Воробьева, Я. В. Карта сокровищ библиостраны / Я. В. Воробьева // Школьная библиотека. - 2018. - № 10. - С. 21-24 : 1 фот.
Горелкина, Н. Прозвенел звонок. А дальше? : композиция познавательного вечера / Н. Горелкина, О. Надежкина // Библиотека. - 2015. - № 7. - С. 31-33 : 6 фот.
Кулешова, Е. Н. Путешествие к «Земле Санникова» : литературная игра для семиклассников / Е. Н. Кулешова // Школьная библиотека. - 2017. - № 4. - С. 36-39 : 10 фот., 6 рис.
Моисеева, И. Литературный квест по сказкам П. Бажова : [опыта работы средней школы № 16 г. Гродно] / И. Моисеева // Библиотека предлагает. - 2019. - № 4 . - С. 111-114.
Половко, О Песни о русских богатырях: литературное лото: из опыта работы средней школы № 3 г. Пинска / О. Половко, И. Половко // Библиотека предлагает. - 2019. - № 1. - С. 90-96.
Реброва, Е. Книжное бинго / подготовила Е. Реброва // Библиотека в школе - Первое сентября. - 2018. - № 7/8. - С. 40-42.
Сыромятникова, С. С. Литературные настольные игры: новый формат продвижения чтения / С. С. Сыромятникова // Молодые в библиотечном деле. - 2019. - № 3. - С. 66–68 : фот.
Чернова, Н. В. Школьный проект «Барон Мюнхгаузен - человек, который всю жизнь говорил правду» / Н. В. Чернова // Школьная библиотека. - 2018. - № 5. - С. 60-71 : 1 табл. - Библиогр. в конце ст.
Эффективные формы продвижения книги и чтения / Решетникова Н. М., Щедрина П. Е., Кужина С. В., Муратова Т. В. // Школьная библиотека. - 2019. - № 3. - С. 39-45. - Библиогр.: с. 45 (9 назв.)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2026-09-26T13:30:09+03:00</dcterms:created>
  <dcterms:modified xsi:type="dcterms:W3CDTF">2026-09-26T13:30:09+03:00</dcterms:modified>
</cp:coreProperties>
</file>

<file path=docProps/custom.xml><?xml version="1.0" encoding="utf-8"?>
<Properties xmlns="http://schemas.openxmlformats.org/officeDocument/2006/custom-properties" xmlns:vt="http://schemas.openxmlformats.org/officeDocument/2006/docPropsVTypes"/>
</file>