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№11507 (Мурманская область) от 27 сентября 2019
</w:t>
      </w:r>
    </w:p>
    <w:p>
      <w:pPr/>
      <w:r>
        <w:rPr/>
        <w:t xml:space="preserve">Помогите пожалуйста найти литературу для Высшей Квалификационной Работы на тему: «Состояние слухового восприятия у дошкольников со стертой дизартрией»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57.336.12я73; А87 Архипова, Е. Ф. Стертая дизартрия у детей : [общие сведения о речевом и моторном развитии детей, причины и механизмы стертой дизартрии, экспериментальная диагностика и приемы обследования] : учебное пособие для студентов вузов / Е. Ф. Архипова. – Москва : АСТ [и др.], 2007. - 319 с. (1650653 - МЕД)
74.37; Ж86 Жукова, Н. С. Преодоление общего недоразвития речи у дошкольников / Н. С. Жукова, Е. М. Мастюкова, Т. Б. Филичева. - 2-е изд., перераб. -Москва : Просвещение, 1990. - 238 с. (1429520 - ХР)
74.320.256; Б44 Бельтюков, В. И. Восприятие звуков речи при нормальном и нарушенном слухе / В. И. Бельтюков, Л. В. Нейман. - Москва : Изд-во Акад. пед. наук РСФСР, 1958. - 140 с. (345776 - ХР-14156 - МЕД-м 14157 - МЕД-м)
57.336.8; З-47 Зееман, М. Расстройства речи в детском возрасте / М. Зееман. – Москва : Медгиз, 1962. - 299 с. (21590 - МЕД-м 21591 - МЕД-м)
74.37; Ч-65 Чиркина, Г. В. Дети с нарушениями артикуляционного аппарата / Г. В. Чиркина. – Москва : Педагогика, 1969. - 120 с. (639665 - МЕД)
Электронные ресурсы
Карелина, И. Б. Логопедическая работа с детьми с минимальными дизартрическими расстройствами : диссертация ... кандидата педагогических наук : 13.00.03 / Карелина Инна Борисовна. - Москва, 2000. - 172 с. – URL: http://sigla.rsl.ru (дата обращения: 30.09.2019).
 Суворова, С. А. Слуховое восприятие и фонематический строй речи. Практический материал по развитию речи детей дошкольного возраста / С. А. Суворова, С. В. Гиленкова. - Москва : Изд. решения, 2016. - 39 с. - URL: https://www.litres.ru/s-a-suvorova/sluhovoe-vospriyatie-i-fonematicheskiy-stroy-rechi/ (дата обращения: 30.09.2019)
Лопатина, Л. В. Система дифференцированной коррекции фонетико-фонематических нарушений у дошкольников со стертой дизартрией : диссертация… доктора педагогических наук : 13.00.03 /  Лопатина Людмила Владимировна - Санкт-Петербург, 2005. - 463 с. - URL: http://sigla.rsl.ru (дата обращения: 30.09.2019).
Статьи, оглавления и фрагменты из книг можно также заказать из фондов других библиотек страны:
Краюшкина, Я. В. Онтогенетические закономерности развития слухового восприятия у дошкольников и его специфические особенности у детей с ОНР / Краюшкина Я. В., Курушина О. В. // Психолого-педагогическое и медико-социальное сопровождение лиц с ограниченными возможностями здоровья в условиях инклюзивного и специального образования : материалы докладов III Всероссийской научно-практической конференции. - Ростов-на-Дону, 2016. - С. 199-202.
Левина, Р. Е. Особенности акустического восприятия у детей с речевыми нарушениями / Р. Е. Левина // Развитие психики в условиях сенсорных дефектов. - Москва, 1966. - С. 302-308.
Лопатина, Л. В. Некоторые особенности восприятия речи у дошкольников со стертой формой дизартрии // Патология речи: история изучения, диагностика, преодоление. - Санкт-Петербург, 1992. -  С. 61-69.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2026-09-26T13:31:01+03:00</dcterms:created>
  <dcterms:modified xsi:type="dcterms:W3CDTF">2026-09-26T13:31:01+03:00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