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№11543 (Мурманская область) от 14 октября 2019
</w:t>
      </w:r>
    </w:p>
    <w:p>
      <w:pPr/>
      <w:r>
        <w:rPr/>
        <w:t xml:space="preserve">Доброго дня!
Подберите нам пожалуйста список публикаций "толстых" журналов нобелевских лауреатов Питера Хандке и Ольги Токарчук.
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Токарчук, О. Дом дневной, дом ночной : фрагменты книги / О. Токарук ; перевод с польского О. Катречко // Иностранная литература. - 2004. - № 6. - С. 3-53.
Токарчук, О. Бегуны : фрагменты книги / О. Токарчук ; перевод с польского И. Адельгейм // Иностранная литература. - 2010. - № 6. - С. 129-185.
Хандке, П. Опыт познания природы jukebox [музыкальный автомат] : эссе / П. Хандке ; перевод Г. Косарик // Иностранная литература.  - 2003. - № 2. - С. 72-111.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2026-09-26T11:56:37+03:00</dcterms:created>
  <dcterms:modified xsi:type="dcterms:W3CDTF">2026-09-26T11:56:37+03:00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