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№11570 (Мурманск) от 22 октября 2019
</w:t>
      </w:r>
    </w:p>
    <w:p>
      <w:pPr/>
      <w:r>
        <w:rPr/>
        <w:t xml:space="preserve">Уважаемые библиографы, добрый день! Есть ли свободный доступ к  эл. ресурсу: Козин А.В. Методы активизации функционирования психологических механизмов усвоения знаний в школе
Здравствуйте. В нашей библиотеке есть диссертация А. В. Козина с похожим заглавием:
Козин, А. В.  Методы активизации функционирования психологических механизмов усвоения знаний в учебном процессе : специальность 13.00.01 : диссертация на соискание ученой степени кандидата педагогических наук / Козин Алексей Владимирович. - Москва, 2001. - 117 с. - URL: http://sigla.rsl.ru (дата обращения: 22.10.2019).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2026-09-26T11:15:20+03:00</dcterms:created>
  <dcterms:modified xsi:type="dcterms:W3CDTF">2026-09-26T11:15:20+03:00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