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№11644 (Челябинская область) от 26 ноября 2019
</w:t>
      </w:r>
    </w:p>
    <w:p>
      <w:pPr/>
      <w:r>
        <w:rPr/>
        <w:t xml:space="preserve">Здравствуйте,помогите,пожалуйста, подобрать литературу для курсовой по теме: "Н. А. Рубакин - выдающийся отечественный библиотековед : значение наследия для библиотечного дела на современном этапе.
Здравствуйте.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Бородин, С. М. Информационные ресурсы по наследию Н. А. Рубакина / С. М. Бородин // Школьная библиотека. - 2017. - № 10. - С. 25-30.
Бородина, В. Жизнь среди книг. Читателеведческий космос Николая Рубакина / В. Бородина // Библиотечное дело. - 2016. - № 22. - С. 18-21.
Бородина, В. А. Наследие Н. А. Рубакина : уроки прошлого / В. А. Бородина // Библиотековедение. - 2013. - № 1. - С. 66-71. - Библиогр.: с. 71 (8 назв.)
Бородина, В. А. Неисчерпаемый Рубакин : методолог, теоретик, исследователь, практик / В. А. Бородина // Школьная библиотека. - 2017. - № 10. - С. 12-19.
Брискман, Т. Я. Великий деятель книги Н. А. Рубакин в письмах и воспоминаниях / Т. Я. Брискман // Библиотековедение. - 2018. - Т. 67, № 2. - С. 165-172 : фот. - Библиогр. : с. 170-171 (34 назв.)
Кольцова, В. А. История психологии. Н. А. Рубакин - выдающийся русский просветитель, создатель библиопсихологии / В. А. Кольцова // Психологический журнал. - 2000. - № 2. - С. 128-135. – Библиогр.: с. 135 (5 назв.)
Мелентьева, Ю. П. Теория библиопсихологии Н. А. Рубакина как отражение взглядов российских и немецких учёных / Ю. П. Мелентьева // Библиография. - 2008. - № 2. - С. 76-78.
Тихомирова, И. И. Н. А. Рубакин о творческом чтении как проекции творчества жизни / И. И. Тихомирова // Школьная библиотека . - 2017. - № 10. - С. 20-24.
Столяров, Ю. Н. Н. А. Рубакин - библиопсихолог - самородок. К 155-летию со дня рождения / Ю. Н. Столяров // Школьная библиотека. - 2017. - - № 4. - С. 4-14 ; № 5. - С. 12-20. 
 Хомякова, И. Г. Н. А. Рубакин и Книжная палата / И. Г. Хомякова // Библиография. - 2012. - № 5. - С. 24-49.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2026-09-26T08:01:53+03:00</dcterms:created>
  <dcterms:modified xsi:type="dcterms:W3CDTF">2026-09-26T08:01:53+03:00</dcterms:modified>
</cp:coreProperties>
</file>

<file path=docProps/custom.xml><?xml version="1.0" encoding="utf-8"?>
<Properties xmlns="http://schemas.openxmlformats.org/officeDocument/2006/custom-properties" xmlns:vt="http://schemas.openxmlformats.org/officeDocument/2006/docPropsVTypes"/>
</file>