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№11646 (Мурманск) от 27 ноября 2019
</w:t>
      </w:r>
    </w:p>
    <w:p>
      <w:pPr/>
      <w:r>
        <w:rPr/>
        <w:t xml:space="preserve">Здравствуйте. есть ли в библиотеке книга Е. Басовой "Подросток Ашим"?
Здравствуйте. Интересующей Вас книги нет в фондах нашей библиотеки. Вы можете заказать ее из других библиотек через электронную доставку документов для физических лиц (зал электронных ресурсов, 3-й этаж, тел. для справок: 45-20-07, mba@mgounb.ru): 
Басова, Е. В. Подросток Ашим / Е. Басова. – Санкт-Петербург : [Гриф], 2016. – 237 с. : ил.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2026-09-26T08:02:23+03:00</dcterms:created>
  <dcterms:modified xsi:type="dcterms:W3CDTF">2026-09-26T08:02:23+03:00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