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№11664 (Мурманская область) от 11 декабря 2019
</w:t>
      </w:r>
    </w:p>
    <w:p>
      <w:pPr/>
      <w:r>
        <w:rPr/>
        <w:t xml:space="preserve">Список период. изданий по теме: "Значение цинка в жизнедеятельности людей и животных"
Здравствуйте, Тамара Михайловна.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Гмошинский, И. В. Микроэлементы в питании человека: биологические индикаторы недостаточности цинка / И. В. Гмошинский, Б. Мунхуу, В. К. Мазо // Вопросы питания. - 2006. - Т. 75, № 6. - С. 4-11.
Кузнецов, А. Оценка показателей минерального состава крови животных / А. Кузнецов, Т. Кузнецова, С. Кузнецов // Молочное и мясное скотоводство. - 2007. - № 5. - С. 21-24. Рассматривается вклад показателей минерального состава крови, других органов и тканей в оценку обеспеченности организма макро- и микроэлементами и состояния здоровья крупного рогатого скота.
Папин, Н. Е. Микроэлементы в крови коров разной продуктивности / Н. Е. Папин, В. Т. Самохин // Ветеринария. - 2008. - № 11. - С. 49-50. Исследования по определению содержания минеральных веществ (железо, цинк, марганец, кобальт, медь) в крови коров голштино-фризской породы с разным уровнем продуктивности.
Сулим, Н. И. Микроэлементы в жизнедеятельности организма человека / Н. И. Сулим // Пчеловодство. - 2009. - № 6. - С. 12-13. О значении микроэлементов таллия, ванадия, вольфрама, цинка, циркония в организме человека.
Электронные ресурсы
Бахтина, Г. Г Микроэлементозы человека и пути коррекции их дефицита / Г. Г. Бахтина, О. А. Ленько, С. Е. Суханова // Патология кровообращения и кардиохирургия. - 2007. - № 4. - С. 82-89. - URL: https://elibrary.ru/item.asp?id=11137675 (дата обращения: 12.12.2019). - Режим доступа: после регистрации.
Корочкина, Е. А. Влияние микроэлементов цинка, кобальта, йода, селена, марганца, меди на здоровье и продуктивные качества животных / Е. А. Корочкина // Генетика и разведение животных. - 2016. - № 3. - С. 69-73. - URL: https://elibrary.ru/item.asp?id=28114161 (дата обращения: 12.12.2019). - Режим доступа: после регистрации.
О чем "молчат" микроэлементы / С. В. Свиридов [и др.] // Вестник интенсивной терапии. - 2012. - № 2. - С. 11-17. - URL: https://elibrary.ru/item.asp?id=19091058 (дата обращения: 12.12.2019). - Режим доступа: после регистрации.
Петращук, А. С. Биологическое действие цинка на живые организмы / А. С. Петращук // Актуальные проблемы химии и образования : сборник материалов IV научно-практической конференции студентов и молодых ученых. - Белгород, 2018. - С. 85-86. - URL: https://elibrary.ru/item.asp?id=36992107 (дата обращения: 12.12.2019). - Режим доступа: после регистрации.
Спиваковский, Ю. М. Микроэлементы и их роль в жизни человека / Ю. М. Спиваковский, А. Ю. Спиваковская // Медицинская сестра. - 2005. - № 5. - С. 19-22. - URL: https://elibrary.ru/item.asp?id=15004005 (дата обращения: 12.12.2019). - Режим доступа: после регистрации.
Стеклова, А. Н. Милиэлемент цинк для животных / А. Н. Стеклова, А. А. Широгорова, В. И. Носкова // Инновационные научные исследования: теория, методология, практика : материалы Международной (заочной) научно-практической конференции. - Нефтекамск, 2017. - С. 119-122. - URL: https://elibrary.ru/item.asp?id=28334236 (дата обращения: 12.12.2019). - Режим доступа: после регистрации.
Шейбак, В. М. Биологическое значение и регуляция гомеостаза цинка у млекопитающих / В. М. Шейбак // Проблемы здоровья и экологии. - 2016. - №4 (50). - С. 11-16. - URL: https://elibrary.ru/item.asp?id=28103815 (дата обращения: 12.12.2019).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Борисов, В. В. Микроэлементы селен и цинк в организме женщины и мужчины: проблемы и решения / В. В. Борисов // Consilium medicum. - 2018. - Т. 20, № 7. - С. 63-68.
Давыдов, Н. А. Потребность животных в цинке / Н. А. Давыдов, А. И. Андреев, А. В. Тясин // ХХХ Огаревские чтения : материалы научной конференции (естественные и технические науки), Саранск, 03-07 декабря 2001 г. - [Б. м.], 2001. - С. 124-127.
Сальникова, Е. В. Потребность человека в  цинке и его источники (обзор) / Е. В. Сальникова // Микроэлементы в медицине. - 2016. - № 17. - С. 11-15.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2026-09-26T07:18:57+03:00</dcterms:created>
  <dcterms:modified xsi:type="dcterms:W3CDTF">2026-09-26T07:18:57+03:00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