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№11667 (Мурманск) от 13 декабря 2019
</w:t>
      </w:r>
    </w:p>
    <w:p>
      <w:pPr/>
      <w:r>
        <w:rPr/>
        <w:t xml:space="preserve">Здравствуйте. Помогите подобрать литературу на тему " Индивидуально-психологические особенности переживания подростками возрастного кризиса". Дипломная работа. Источники за последние 5-8 лет.
Здравствуйте. Предлагаем Вам библиографический список:
Книги
88.415я73; К14 Казанская, В. Г. Психологические особенности кризисов подростка / В. Г. Казанская. – Москва : ФОРУМ : ИНФРА-М, 2014. - 200 с. : табл. (1746471 - МЕД 1746472 - ЧЗ)
88.62; Л47 Леонова, Е. В. Становление субъектности в нормативных возрастных и образовательных кризисах : монография / Е. В. Леонова. – Калуга : КГУ им. К. Э. Циолковского, 2018. - 393 с. : ил. (1790765 - ОБО)
Статьи
Бебчук, М. "Да здравствует кризис!" / М. Бебчук ; интервьюер Н. Ким // Psychologies = Психология. — 2015. — № 5. — С. 94-96.
Бедненко, Г. Вызовы и ответы индивидуальности подросткового периода / Г. Бедненко // Журнал практического психолога. — 2013. — № 2. — С. 84-101.
Савина, О. О. Психологический анализ трансформации идентичности личности в подростковом и юношеском возрасте / О. О. Савина // Вестник Московского университета, Серия 14, Психология. — 2011. — № 4. — С. 118-128.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Возрастная психология и психология развития = Developmental psychology : учебное пособие / Г. В. Гнездилов, А. Б. Курдюмов, Е. А. Кокорева, В. В. Киселев. – Москва : БИБЛИО-ГЛОБУС, 2017. – 228 с. : табл., схем.– URL: http://biblioclub.ru/index.php?page=book&amp;id=498950 (дата обращения: 14.12.2019). – Режим доступа: электронная библиотечная система «Университетская библиотека онлайн», по подписке.
Ковалева, Н. В. Субъектная идентичность и кризис социализации современных подростков / Ковалева Н. В. // Наука: комплексные проблемы. - 2014. - № 2. - С. 46-55. - URL: http://elibrary.ru (дата обращения: 14.12.2019). - Режим доступа: научная электронная библиотека eLibrary.ru, после регистрации.
Петухова, Л. П. Чувство одиночества и внутри личностные конфликты в старшем подростковом возрасте / Петухова Л. П., Серегина Н. В., Степченко Т. А. // Проблемы современного педагогического образования. - 2019. - № 63, ч. 3. - С. 304-307. - URL: http://elibrary.ru (дата обращения: 14.12.2019). - Режим доступа: научная электронная библиотека eLibrary.ru, после регистрации.
Токарева, Ю. А. Особенности переживания возрастного кризиса подростками из неполной семьи / Токарева Ю. А., Сороколат Е. В. // Наука сегодня: теория и практика : материалы международной научно-практической конференции, Вологда, 29 августа 2018 г. – [Б. м.], 2018. - С. 107-109. - URL: http://elibrary.ru (дата обращения: 14.12.2019). -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2026-09-26T07:19:23+03:00</dcterms:created>
  <dcterms:modified xsi:type="dcterms:W3CDTF">2026-09-26T07:19:23+03:00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