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№11674 (Мурманск) от 18 декабря 2019
</w:t>
      </w:r>
    </w:p>
    <w:p>
      <w:pPr/>
      <w:r>
        <w:rPr/>
        <w:t xml:space="preserve">Уважаемые библиографы, добрый день! Есть ли свободный доступ к изданию: Программа духовно-нравственного воспитания, развития обучающихся при получении начального общего образования
Здравствуйте. Предлагаем Вам следующие издания:
Электронный ресурс (с текстом можно поработать в зале электронных ресурсов на 3-м этаже библиотеки)
2.3. Программа духовно-нравственного воспитания, развития обучающихся при получении начального общего образования // Примерная основная образовательная программа начального общего образования (в редакции протокола № 3/15 от 28.10.2015 федерального учебно-методического объединения по общему образованию). – Москва, [2015]. – Режим доступа: СПС КонсультантПлюс, по подписке. 
Книга
74.200.51; Д18 Данилюк, А. Я. Программа духовно-нравственного развития и воспитания обучающихся на ступени начального общего образования : [воспитание нравственных чувств, воспитание гражданственности, экологическое воспитание, эстетическое воспитание, воспитание трудолюбия] / А. Я. Данилюк, А. А. Логинова. – Москва : Просвещение, 2012. – 31 с. (1714515 -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2026-09-26T07:02:23+03:00</dcterms:created>
  <dcterms:modified xsi:type="dcterms:W3CDTF">2026-09-26T07:02:23+03:00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