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№11779 (Мурманская область) от 4 февраля 2020
</w:t>
      </w:r>
    </w:p>
    <w:p>
      <w:pPr/>
      <w:r>
        <w:rPr/>
        <w:t xml:space="preserve">Здравствуйте, помогите  пожалуйста подобрать список литературы для написания курсовой на тему "Оригами как средство развития творческих способностей детей"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Статьи
Андрюха, Н. И. Оригами как технология развития творческой деятельности детей / Н. И. Андрюха, Н. В. Соловьева // Воспитатель дошкольного образовательного учреждения. – 2009. – № 4. – С. 97-99.
Беликова, Т. Н. Развиваем творческие способности ребенка / Т. Н. Беликова, Г. С. Амиралиева // Воспитатель дошкольного образовательного учреждения. – 2011. – № 11. – С. 90-92.
Бондарь, С. А. Влияние оригами на развитие личности ребенка / С. А. Бондарь // Дополнительное образование и воспитание. – 2009. – № 10. –  С. 24-25.
Парамонова, Л. Конструирование как средство развития творческих способностей детей старшего дошкольного возраста. Теория, практические рекомендации, конспекты занятий. Лекция 5. Конструирование из бумаги. Методика организации занятий. Примерные конспекты занятий / Л. Парамонова // Дошкольное образование. – 2008. – 1-15 нояб. (№ 21). – С. 7-10, 15-18.
Швалева, Н. В. Познание мира посредством оригами – изящно, конкретно, эффективно / Н. В. Швалева // Дошкольная педагогика. – 2008. – № 2. – С. 31-32.
Белая, С. Оригами – средство познавательного и личностного развития : родительское собрание в форме мастер-класса / С. Белая // Дошкольное воспитание. – 2013. – № 10. – С. 57-62.
Электронные ресурсы 
Любимова, Н. В. Развитие творческих способностей у дошкольников через проект "Оригами в гостях у сказки" / Н. В. Любимова // Научный журнал. – 2016. – № 4. – С. 78-80. – URL: https://elibrary.ru/download/elibrary_25868841_34702432.pdf (дата обращения: 05.02.2020). – Режим доступа: научная электронная библиотека eLIBRARY, после регистрации.
Макушева, Н. В. Развитие творческих способностей детей средствами оригами / Н. В. Макушева, Л. В. Сурина // Новая парадигма социально-гуманитарного знания : сборник научных трудов по материалам Международной научно-практической конференции. – Белгород, 2018. – С. 77-79. – URL: https://elibrary.ru/download/elibrary_32283185_24161050.pdf (дата обращения: 05.02.2020). – Режим доступа: научная электронная библиотека eLIBRARY, после регистрации.
Прокопенко, Г. И. Развитие творческих способностей младших школьников : на материале оригами : диссертация ... кандидата педагогических наук : 13.00.01 / Прокопенко Галина Ивановна. – Пятигорск, 2005. – 193 с. – URL: http://diss.rsl.ru/ (дата обращения: 05.02.2020). – Режим доступа: электронная библиотека диссертаций Российской государственной библиотеки, по подписке.
Ситникова, М. Э. Развитие творческих способностей детей старшего дошкольного возраста с помощью техники оригами / М. Э. Ситникова, Е. А. Горячкина, Е. Э. Булатова // Развитие современного образования: от теории к практике : сборник материалов IV Международной научно-практической конференции. – Чебоксары, 2018. – С. 133-134. – URL: https://elibrary.ru/download/elibrary_32746426_22539193.pdf (дата обращения: 05.02.2020). – Режим доступа: научная электронная библиотека eLIBRARY, после регистрации.
Соколова, Г. А. Оригами как средство развития ребенка дошкольного и младшего школьного возраста : диссертация ... кандидата педагогических наук : 13.00.01 / Соколова Галина Афанасьевна. – Новосибирск, 2005. – 160 с. – URL: http://diss.rsl.ru/ (дата обращения: 05.02.2020). – Режим доступа: электронная библиотека диссертаций Российской государственной библиотеки, по подписке.
См. также ответы №№ 9120, 10668 в архиве выполненных справок Виртуального библиографа.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2026-09-26T03:12:58+03:00</dcterms:created>
  <dcterms:modified xsi:type="dcterms:W3CDTF">2026-09-26T03:12:58+03:00</dcterms:modified>
</cp:coreProperties>
</file>

<file path=docProps/custom.xml><?xml version="1.0" encoding="utf-8"?>
<Properties xmlns="http://schemas.openxmlformats.org/officeDocument/2006/custom-properties" xmlns:vt="http://schemas.openxmlformats.org/officeDocument/2006/docPropsVTypes"/>
</file>