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№11797 (Мурманск) от 14 февраля 2020
</w:t>
      </w:r>
    </w:p>
    <w:p>
      <w:pPr/>
      <w:r>
        <w:rPr/>
        <w:t xml:space="preserve">Помогите пожалуйста для реферата подобрать литературу ,,Латинские афоризмы, изречения, пословицы в произведениях русских и зарубежных писателей,,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Барушкова, С. Б. Роль латинизмов в художественной литературе России 19-20-х веков / Барушкова С. Б., Крылов Э. А. // Язык и общество. Диалог культур и традиций : сборник статей научной конференции, Ярославль, 22-26 апреля 2019 г.  – Ярославль, 2019. – С. 35-40. - URL: http://elibrary.ru (дата обращения: 17.02.2020). - Режим доступа: научная электронная библиотека eLIBRARY.RU, после регистрации.
Григорян, Г. Д. Латинские афоризмы в прозе М. Е. Салтыкова-Щедрина / Григорян Г. Д. // Бюллетень медицинских интернет-конференций. - 2014. - Т. 4, № 5. - С. 480. - URL: http://elibrary.ru (дата обращения: 17.02.2020). - Режим доступа: научная электронная библиотека eLIBRARY.RU, после регистрации.
Емельянова, О. Г. Роль латинского языка в культуре и искусстве (на материале художественных литературных произведений) / Емельянова О. Г., Скобликова Е. О. // Язык. Образование. Культура : сборник научных трудов по материалам ХIII Всероссийской научно-практической электронной конференции с международным участием, Курск, 22-27 апреля 2019 г. – Курск, 2019. - С. 149-153. - URL: http://elibrary.ru (дата обращения: 17.02.2020). - Режим доступа: научная электронная библиотека eLIBRARY.RU, после регистрации.
Конкина, Е. А. Латинский язык в поэзии / Конкина Е. А., Ремпель Е. А. // Бюллетень медицинских интернет-конференций. - 2015. - Т. 5, № 1. - С. 40. - URL: http://elibrary.ru (дата обращения: 17.02.2020). - Режим доступа: научная электронная библиотека eLIBRARY.RU, после регистрации.
Носковец, А. А. Особенности концепта "врач" в латинских афоризмах и русских пословицах / Носковец А. А. // Актуальные вопросы лингвистического образования : сборник материалов II заочной Региональной научно-практической конференции с международным участием, Омск, 16 мая 2017 г. – Омск, 2017. - С. 285-288. - URL: http://elibrary.ru (дата обращения: 17.02.2020). - Режим доступа: научная электронная библиотека eLIBRARY.RU, после регистрации.
Сергеева, Е. К. Латинский язык и латинизмы в пространстве современной мировой культуры и литературы / Сергеева Е. К., Каменский М. В. // Древние языки и современность Материалы Международной научно-практической конференции студентов, магистрантов и молодых учёных, Армавир, 17 апреля 2017 г. – Армавир, 2017. - С. 135-139. - URL: http://elibrary.ru (дата обращения: 17.02.2020). - Режим доступа: научная электронная библиотека eLIBRARY.RU, после регистрации.
Шипилова, Е. И. Роль латинизмов в романе А. Дюма "Три мушкетёра" / Шипилова Е. И. // Романо-германская филология и межкультурная коммуникация : межвузовский сборник научных работ студентов, магистрантов, аспирантов,  Белгород, 30 июля-01 августа 2018 г. – Белгород, 2018. – Вып. 2. - С. 65-69. - URL: http://elibrary.ru (дата обращения: 17.02.2020).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Васильева, С. А. Латинские слова и выражения в художественных произведениях Ф. М. Достоевского / Васильева С. А. // Вестник Тверского государственного университета. Серия: Филология. - 2013. - № 6. - С. 20-26.
Прийтенко, Е. Г. Роль латинских изречений в создании хронотопа художественного произведения (на примере романа М. Пруста "В поисках утраченного времени") / Прийтенко Е. Г. //  Лепта : ежегодный научно-методический альманах. - Омск, 2017. – Вып. 2. - С. 41-44.
Фукс, Е. Е. К вопросу применения латинских афоризмов в художественном дискурсе / Фукс Е. Е. // Студент и научно-технический прогресс : сборник трудов XLIII научной конференции молодых ученых, Челябинск, 01-30 апреля 2019 г. – Челябинск, 2019. - С. 365-367.
Шаталова, О. В. Славянская лексика и греко-латинская грамматика как элементы в структуре языковой личности А. С. Пушкина /  Шаталова О. В. // Славянская филология и культура в интеллектуальном контексте времени : материалы I Международной научно-практической конференции, Ростов-на-Дону, 04-06 апреля 2019 г. – Ростов-на-Дону, 2019. - С. 314-319.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2026-09-26T02:21:42+03:00</dcterms:created>
  <dcterms:modified xsi:type="dcterms:W3CDTF">2026-09-26T02:21:42+03:00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