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№11808 (Мурманск) от 27 февраля 2020
</w:t>
      </w:r>
    </w:p>
    <w:p>
      <w:pPr/>
      <w:r>
        <w:rPr/>
        <w:t xml:space="preserve">Здравствуйте! Ищу необходимую литературу по теме своего диплома:"Образ "маленького человека" в рассказах Сенчина". Помогите найти полезные источники. Спасибо!
Здравствуйте. Предлагаем Вам библиографический список:
Книги          
83.3(2=Рус)6-8Сенчин; В84 Все о Сенчине : в лабиринте критики / [составитель  и автор предисловия В. Огрызко]. – Москва : Литературная Россия, 2013. – 507  с.  (1765136 - АБ ; 1772401 - ХР)
83.02я43; К16 Как мы пишем : писатели о литературе, о времени, о себе : [очерки : сборник / составители: А. Етоев, П. Крусанов]. - Санкт-Петербург : Азбука : Азбука-Аттикус, 2018. - 636, [2] с. (1792329 - ОБО)
83.3(2=411.2)6я44; Р83 Рудалёв, А. Г. 4 выстрела : писатели нового тысячелетия : Захар Прилепин, Сергей Шаргунов, Руслан [т. е. Роман] Сенчин, Герман Садулаев / А. Рудалёв. – Москва : Молодая гвардия, 2018. – 504  с.  (1792729 – ОБО)
84(2Рос=Рус)6; С31 Сенчин, Р. В. Не стать насекомым : публицистика, критика, очерк / Р. Сенчин. – Москва : Литературная Россия, 2011. – 238  с. (1713612 - ЧЗ)
Статьи
Ганиева, А. Серым по серому : Роман Сенчин / А. Ганиева // Вопросы литературы. - 2010. - № 3. - С. 230-240.
Журов, А. В объятиях липких паутины / А. Журов // Литературная учеба. - 2009. - № 5. - С. 25-29.
Пустовая, В. Иск маленькому человеку / В. Пустовая // Новый мир. - 2009. - № 12. - С. 195-199.
Теракопян, Л. На краю : Роман Сенчин и его герои / Л. Теракопян // Дружба народов. - 2005. - № 3. - С. 203-210.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Окунева, М. Ю. Образно-мотивный строй рассказа Романа Сенчина "А папа?" / Окунева М. Ю. // XIV Виноградовские чтения : сборник научных трудов Международной научно-практической конференции, Ташкент, 16 мая 2018 г.  - Ташкент, 2018. - С. 180-185. - URL: http://elibrary.ru (дата обращения: 27.02.2020). - Режим доступа: научная электронная библиотека eLIBRARY.RU, после регистрации.
Пономарева, Т. А. Маргинальный герой в прозе Р. Сенчина / Пономарева Т. А. // Вестник Российского университета дружбы народов. Серия: Литературоведение. Журналистика. - 2017. - Т. 22, № 2. - С. 274-281. - URL: http://elibrary.ru (дата обращения: 27.02.2020). - Режим доступа: научная электронная библиотека eLIBRARY.RU, после регистрации.
Стрельникова,  Н. Д. Чеховские мотивы в романе Р. Сенчина "Елтышевы" / Стрельникова Н. Д. // Актуальные проблемы гуманитарного знания в техническом вузе : материалы VI Международной научно-методической конференции,  Санкт-Петербург, 26-27 октября 2017 г. - Санкт-Петербург,  2017. - С. 220-224. - URL: http://elibrary.ru (дата обращения: 27.02.2020). - Режим доступа: научная электронная библиотека eLIBRARY.RU, после регистрации.
Теракопян, Л. На краю. Роман Сенчин и его герои / Л. Теракопян // Дружба народов. -  2005. - № 3. – С. 203-210. -  URL: https://dlib.eastview.com/search/simple/doc?pager.offset=10&amp;id=7506024&amp;hl=%D0%A1%D0%B5%D0%BD%D1%87%D0%B8%D0%BD (дата обращения: 27.02.2020). - Режим доступа: универсальная база данных «Ист Вью» («East View Information Services, Inc»),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Депланьи, А. Языковые средства создания образа изменённого сознания в рассказе Романа Сенчина "День без числа" / Депланьи А. // Вестник Литературного института им. А. М. Горького. - 2009. - № 1. - С. 184-188.
Флоря, А. В. Лингвоэстетическое толкование рассказа "Все нормально" Р. Сенчина / Флоря А. В. // Жанр. Стиль. Образ: актуальные вопросы теории и истории литературы : межвузовский сборник статей. - Киров, 2013. - С. 284-292.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2026-09-26T01:37:40+03:00</dcterms:created>
  <dcterms:modified xsi:type="dcterms:W3CDTF">2026-09-26T01:37:40+03:00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