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№11811 (Мурманск) от 27 февраля 2020
</w:t>
      </w:r>
    </w:p>
    <w:p>
      <w:pPr/>
      <w:r>
        <w:rPr/>
        <w:t xml:space="preserve">Помогите ,пожалуйста , подобрать литературу к дипломной работе по теме «особенности поэтики в романе Е.Водолазкина «Брисбен.»»
Здравствуйте. Выявить источники в строгом соответствии с Вашей формулировкой, к сожалению, не удалось. Возможно, Вам будут полезны следующие издания:
Книга
84(2=411.2)6; В62 Водолазкин, Е. Г. Брисбен : роман / Е. Водолазкин. – Москва : АСТ, Редакция Елены Шубиной, 2019. – 410, [1] с. – (Новая русская классика). (1792520 - ОБО)
Рецензии
Бугославская, О. Memento mori / О. Бугославская // Знамя. — 2019. — № 5. — С. 208-210.
Кривицкая, Е. Д. Будущее - это свалка фантазий / Е. Кривицкая // Музыкальная жизнь. — 2019. — № 3. — С. 108-109.
Ломыкина, Н. Время отсутствующее и бесконечное / Н. Ломыкина // Читаем вместе. — 2018. — № 12. — С. 36.
Михеева, А. Повесть очень временных лет / А. Михеева // Новый мир. — 2019. — № 3. — С. 207-211.
Соловьева, Т. Хроники пикирующего истребителя / Т. Соловьева // Новый мир. — 2019. — № 3. — С. 204-207.
Суриков, В. Город, которого нет / В. Суриков // Эксперт. — 2019. — № 1/3. — С. 83.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Арзямова, О. В. Композиционно-стилистические особенности романа Е. Г. Водолазкина "Брисбен" / Арзямова О. В. // Человек и язык в коммуникативном пространстве : сборник научных статей. – Красноярск, 2019. – Т. 10, № 10. – С. 96-102. – URL: https://www.elibrary.ru/item.asp?id=38250069 (дата обращения: 28.02.2020). – Режим доступа: научная электронная библиотека eLIBRARY.RU, после регистрации.
Арзямова, О. В. Композиционно-речевая организация романа Е. Г. Водолазкина "Брисбен": традиции и инновации / Арзямова О. В. // Известия Воронежского государственного педагогического университета. – 2019. – № 2. – С. 249-252. – URL: https://www.elibrary.ru/item.asp?id=38579952 (дата обращения: 28.02.2020). – Режим доступа: научная электронная библиотека eLIBRARY.RU, после регистрации.
Арзямова, О. В. Концепт "музыка" в романе Е. Г. Водолазкина "Брисбен" / Арзямова О. В., Слинько М. А. // Филологические открытия : сборник научных статей VII Международной научно-методической конференции, Уссурийск, 23 мая 2019 г. / ответственный редактор Н. В. Беляева. – Владивосток, 2019. – С. 5-8. – URL: https://www.elibrary.ru/item.asp?id=41136092 (дата обращения: 28.02.2020). – Режим доступа: научная электронная библиотека eLIBRARY.RU, после регистрации.
Голованова, Е. И. Ценностные доминанты в романе Евгения Водолазкина "Брисбен" / Голованова Е. И., Ковалева О. Н. // Аксиологические аспекты современных филологических исследований : тезисы докладов международной научной конференции, Екатеринбург, 15-17 октября 2019 г. – Екатеринбург, 2019. С. 172-173. – URL: https://www.elibrary.ru/item.asp?id=41317090 (дата обращения: 28.02.2020). – Режим доступа: научная электронная библиотека eLIBRARY.RU, после регистрации.
Ничипоров, И. Б. "Брисбен" Е. Водолазкина как роман о художнике / Ничипоров И. Б. // Пушкинские чтения - 2019. Художественные стратегии классической и новой словесности: жанр, автор, текст : материалы XXIV международной научной конференции, Санкт-Петербург, 06-07 июня 2019 г. / ответственный редактор Т. В. Мальцева. – Санкт-Петербург, 2019. – С. 94-100. – URL: https://www.elibrary.ru/item.asp?id=38586756 (дата обращения: 28.02.2020).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2026-09-26T01:39:21+03:00</dcterms:created>
  <dcterms:modified xsi:type="dcterms:W3CDTF">2026-09-26T01:39:21+03:00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