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№11825 (Мурманская область) от 3 марта 2020
</w:t>
      </w:r>
    </w:p>
    <w:p>
      <w:pPr/>
      <w:r>
        <w:rPr/>
        <w:t xml:space="preserve">Здравствуйте. Мне необходимо подобрать бибилиогафию по теме "Реализация принципа интеграции в дошкольном образовании"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74.04М; И66 Инновации в воспитательно-образовательном процессе: материалы регионального научно-практического семинара, 22 апреля 2016 года / ответственный редактор Л. Д. Рогозина [и др.]. – Мурманск : Мурманский арктический государственный университет, 2016. – 233 с. – Из содерж.: Интеграция образовательных областей как средство реализации комлексно-тематического принципа организации жизнедеятельности детей в дошкольном образовательном учреждении / Н. А. Гальченко. – С. 24-30. (1769800 – ХР-ООЭ ; 1769801 – ХР-ООЭ ; 1769802 – ХР-ООЭ)
Статьи
Взаимодействие старших дошкольников в паре и в группе на занятиях по физическому развитию / И. Агафонова [и др.] // Дошкольное воспитание. – 2016. – № 5. – С. 62-69.
Григорьевых, И. Л. Методическая работа по реализации Программы развития ДОУ / И. Л. Григорьевых // Дошкольная педагогика. – 2015. – № 8. – С. 51-52.
Интеграция в творчестве // Обруч: образование, ребенок, ученик. – 2011. – № 3. – С. 3-4.
Электронные ресурсы
Обухова, К. А. Интеграция как средство организации образовательного процесса в дошкольном учреждении / К. А. Обухова, Л. И. Пономарева // Образовательный вестник "Сознание". – 2019. – Т. 21, № 7. – С. 31-36. – URL: https://elibrary.ru/download/elibrary_39385973_69563424.pdf (дата обращения: 04.03.2020).
Ракитина, И. В. Интегративный подход как базовый принцип развития дошкольного образования в России / И. В. Ракитина // Известия Воронежского государственного педагогического университета. – 2018. – № 3. – С. 19-21. – URL: https://www.elibrary.ru/download/elibrary_36011883_32226388.pdf (дата обращения: 03.03.2020). – Режим доступа: научная электронная библиотека eLIBRARY.RU, после регистрации.
Семченко, Е. С. Интеграция как ведущая идея в реализации содержания современного дошкольного образования / Е. С. Семченко, И. В. Микитюк // Современное начальное образование: традиции и инновации : сборник материалов Всероссийской научно-практической конференции, посвященной 60-летию факультета начального образования КГУ им. К. Э. Циолковского. – Калуга, 2018. – С. 176-180. – URL: https://www.elibrary.ru/download/elibrary_35374785_54278695.pdf (дата обращения: 04.03.2020). – Режим доступа: научная электронная библиотека eLIBRARY.RU, после регистрации.
Федоренко, С. А. Интеграция образовательных областей как форма организации образовательного процесса в дошкольном образовательном учреждени / С. А. Федоренко // Проблемно-информационный подход к организации содержания современного образования: вопросы теории и практики : материалы XII Всероссийской заочной научно-практической конференции с международным участием «Образование на грани тысячелетий». – Нижневартовск, 2017. – С. 163-164. – URL: https://elibrary.ru/download/elibrary_38505107_49889657.pdf  (дата обращения: 03.03.2020). – Режим доступа: научная электронная библиотека eLIBRARY.RU, после регистрации.
Шушара, Т. В. Интеграционные процессы в современном дошкольном образовании / Т. В. Шушара // Экономические и гуманитарные исследования регионов. – 2019. – № 3. – С. 89-95. – URL: https://elibrary.ru/download/elibrary_38505107_49889657.pdf (дата обращения: 04.03.2020).
Следующую статью можно также заказать из фондов других библиотек страны через электронную доставку документов для физических лиц:
Трубайчук, Л. В. Теоретические аспекты реализации принципа интеграции в дошкольном образовании / Л. В. Трубайчук // Актуальные проблемы дошкольного образования: содержание и организация образовательного процесса в ДОУ : материалы XI международной научно-практической конференции. – Челябинск, 2013. – С. 345-350.
См. такжк ответ на запрос № 9744.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2026-09-26T01:38:23+03:00</dcterms:created>
  <dcterms:modified xsi:type="dcterms:W3CDTF">2026-09-26T01:38:23+03:00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