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№11868 (Мурманск) от 22 марта 2020
</w:t>
      </w:r>
    </w:p>
    <w:p>
      <w:pPr/>
      <w:r>
        <w:rPr/>
        <w:t xml:space="preserve">Здравствуйте! Подберите пожалуйста список литературы за последние 5 лет для курсовой работы. Тема: "Ответственность лиц, занимающихся частной детективной и охранной деятельностью".
Здравствуйте. Предлагаем Вам список литературы:
Электронные ресурсы (с текстами можно поработать в зале электронных ресурсов на 3-м этаже библиотеки)
Борбат, А. В. Квалификация преступления, предусмотренного ст. 203 УК РФ, по признакам субъективной стороны  / А. В. Борбат. - Текст: электронный // Российский следователь. - 2016. - № 14. - С. 11-13. - Режим доступа: СПС КонсультантПлюс, по подписке.
Борбат А. В. Превышение полномочий частным детективом или работником частной охранной организации, имеющим удостоверение частного охранника / А. В. Борбат. - Текст: электронный // Безопасность бизнеса. - 2016. - № 1. - С. 30-32. - Режим доступа: СПС КонсультантПлюс, по подписке.
Волков, К. А. Дифференциация уголовной ответственности за преступления частных детективов и работников частных охранных организаций / К. А. Волков. - Текст: электронный // Российский следователь. - 2015. - № 14. - С. 21-24. - Режим доступа: СПС КонсультантПлюс, по подписке.
Волков, К. А. Квалификация превышения полномочий частным детективом или работником частной охранной организации / Волков К. А. - Текст: электронный // Законность. - 2016. - № 4 (978). - С. 49-53. - Режим доступа: СПС КонсультантПлюс, по подписке.
Волков, К. А. Превышение полномочий частным детективом или охранником: от криминологической обусловленности к оценке эффективности уголовной ответственности / Волков К. А. - Текст: электронный // Безопасность бизнеса. - 2019. - № 2. - С. 60-64. - Режим доступа: СПС КонсультантПлюс, по подписке.
Денисенко, В. В. Классификация административных правонарушений, непосредственно либо опосредованно связанных с правоотношениями в сфере частной охранной деятельности / Денисенко В. В., Мумладзе М. А. // Общество и право. - 2016. - № 2 (56). - С. 299-302. - URL:  https://www.elibrary.ru/item.asp?id=26508060 (дата обращения: 23.03.2020). - Режим доступа: научная электронная библиотека eLIBRARY.RU, после регистрации.
Кургузкина, Е. Б. Сравнительный анализ законодательства разных государств в области превышения полномочий частным детективом и работником частной охранной организации / Кургузкина Е. Б., Корвякова Д. О. // Научно-исследовательские публикации. - 2018. - № 4. - С. 66-73. - URL:   https://www.elibrary.ru/item.asp?id=37282013 (дата обращения: 23.03.2020). - Режим доступа: научная электронная библиотека eLIBRARY.RU, после регистрации.
Чурсина, И. В. Уголовная ответственность за превышение полномочий частным детективом или работников частной охранной организации : диссертации ... кандидата юридических наук : 12.00.08 / Чурсина Ирина Владимировна. - Хабаровск, 2016. - 215 с. - URL: http://sigla.rsl.ru (дата обращения: 23.03.2020). - Режим доступа: электронная библиотека диссертаций Российской государственной библиотеки, по подписке.
Служебные преступления: вопросы теории и практики правоприменения : сборник материалов Международной научно-практической конференции (17 мая 2018 года, г. Хабаровск) / под редакцией Т. Б. Басовой, К. А. Волкова. - Хабаровск : Юрист, 2018. - 132 с. - Из содерж.: Квалификация служебных преступлений по признакам субъективной стороны (на примере ст. 203 УК РФ) / И. В. Чурсина. - Режим доступа: СПС КонсультантПлюс, по подписке. - Текст: электронный.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Волков, К. А. Ответственность за превышение полномочий частным детективом или работником частной охранной организации : [монография] / Волков К. А., Чурсина И. В. - Москва : Юрист, 2019. - 178 с
Кушхов, Р. Х. Уголовно-правовой анализ ответственности за превышение полномочий служащими частных охранных организаций и частными детективами / Кушхов Р. Х. // Евразийский юридический журнал. - 2019. - № 2 (129). - С. 240-241.
Новичихин, П. Г. Развитие отечественного законодательства, связанного с уголовной ответственностью частных детективов или работников частной охранной организации / Новичихин П. Г. // Вестник Евразийской академии административных наук. - 2018. - № 3 (44). - С. 92-94.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2026-09-26T00:20:12+03:00</dcterms:created>
  <dcterms:modified xsi:type="dcterms:W3CDTF">2026-09-26T00:20:12+03:00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