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 () от 20 октября 2009
</w:t>
      </w:r>
    </w:p>
    <w:p>
      <w:pPr/>
      <w:r>
        <w:rPr/>
        <w:t xml:space="preserve">Помогите, подобрать литературу на тему: "Технология создания партии (на примере "Единой России")". Заранее спасибо.
Здравствуйте, Алина. Предлагаем библиографический список:
Книги
66.69кр; Е33 "Единая Россия", всероссийская политическая партия. Мурманское региональное отделение. Программа Мурманского регионального отделения Всероссийской политической партии "Единая Россия". – Мурманск : [б. и.], 2007. - 20 с. - Описание сост. по обл. (Бр-3 - ХР ; Бр-1 - ОКСЛ)
67.400.82; З-88 Зотова, З. М. Политические партии и избирательный процесс / З. М. Зотова ; Рос. центр обучения избират. технологиям при Центр. избират. комис. Рос. Федерации. - М. : РЦОИТ, 2002. - 173 с. - (Издательская серия "Современные избирательные технологии"). (1636591 - ХР)
66.69; И20 Иванов, В. В. Партия Путина : история "Единой России" / Виталий Иванов. – М. : Олма Медиа Групп, 2008. - 341 с. (1667526 - ХР)
66.3(2Рос)68; М19 Малкин, Е. Б. Основы избирательных технологий и партийного строительства / Малкин Е. Б., Сучков Е. Б. ; Ин-т избират. технологий. - 5-е изд., стер. - М. : Рус. панорама, 2004. - 478 c. - (Профессиналы: просто о сложном). (1624488 - ХР)
66.042; М19 Малкин, Е. Б. Политические технологии : [избират. технологии, партийн. стр-во, полит. проекты] / Е. Малкин, Е. Сучков ; Ин-т избират. технологий. – М. : Русская панорама, 2006. - 678 с. - (Профессионалы: просто о сложном). (1646626 - ЧЗ 1646627 - АБ) 
66.69(2Рос)3я7; Т38 Технология создания партии : учеб. пособие / [под ред. А. Чадаева, В. Быковой ; предисл. В. Глазычева]. – М. : Европа, 2007. - 137 с. : ил. - (Серия "Политучеба"). (1653864 - ХР)
Статьи
Гулько, Н. И так далее, и ничего подобного / Н. Гулько // Коммерсантъ - Власть. - 2006. - N 10. - С. 36-38.
Головков, А. Единая номенклатурная Россия : партия начальников строит однопартийн. систему / А. Головков // Политический журнал. - 2006. - N 1. - С. 20-25.
Электронный ресурс (с текстом автореферата диссертации можно поработать в Зале электронных ресурсов на 3-м этаже библиотеки)
Красных, М. А. Становление и развитие "партии власти" в современной России [Электронный ресурс] : автореф. дис. ... канд. полит. наук : 23.00.02 / Красных Марина Александровна ; [место защиты: Перм. гос. ун-т]. – Электрон. дан. - Пермь, 2009. - 26 с. - Режим доступа: http://diss.rsl.ru/, регламентир. (20.10.09).
С уважением, главный библиограф Управления информационного обслуживания Уринцова О.В.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2026-10-17T13:50:06+03:00</dcterms:created>
  <dcterms:modified xsi:type="dcterms:W3CDTF">2026-10-17T13:50:06+03:00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